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0A" w:rsidRPr="008F2317" w:rsidRDefault="00FB440A" w:rsidP="008F2317">
      <w:pPr>
        <w:jc w:val="center"/>
        <w:rPr>
          <w:rFonts w:ascii="Times New Roman" w:hAnsi="Times New Roman"/>
          <w:sz w:val="40"/>
          <w:szCs w:val="40"/>
        </w:rPr>
      </w:pPr>
      <w:r w:rsidRPr="008F2317">
        <w:rPr>
          <w:rFonts w:ascii="Times New Roman" w:hAnsi="Times New Roman"/>
          <w:sz w:val="40"/>
          <w:szCs w:val="40"/>
        </w:rPr>
        <w:t>Szegedi Tudományegyetem</w:t>
      </w:r>
    </w:p>
    <w:p w:rsidR="00FB440A" w:rsidRPr="008F2317" w:rsidRDefault="00FB440A" w:rsidP="008F2317">
      <w:pPr>
        <w:jc w:val="center"/>
        <w:rPr>
          <w:rFonts w:ascii="Times New Roman" w:hAnsi="Times New Roman"/>
          <w:sz w:val="40"/>
          <w:szCs w:val="40"/>
        </w:rPr>
      </w:pPr>
      <w:r w:rsidRPr="008F2317">
        <w:rPr>
          <w:rFonts w:ascii="Times New Roman" w:hAnsi="Times New Roman"/>
          <w:sz w:val="40"/>
          <w:szCs w:val="40"/>
        </w:rPr>
        <w:t>Juhász Gyula Pedagógusképző Kar</w:t>
      </w:r>
    </w:p>
    <w:p w:rsidR="00FB440A" w:rsidRPr="008F2317" w:rsidRDefault="00FB440A" w:rsidP="008F2317">
      <w:pPr>
        <w:jc w:val="center"/>
        <w:rPr>
          <w:rFonts w:ascii="Times New Roman" w:hAnsi="Times New Roman"/>
          <w:sz w:val="40"/>
          <w:szCs w:val="40"/>
        </w:rPr>
      </w:pPr>
      <w:r w:rsidRPr="008F2317">
        <w:rPr>
          <w:rFonts w:ascii="Times New Roman" w:hAnsi="Times New Roman"/>
          <w:sz w:val="40"/>
          <w:szCs w:val="40"/>
        </w:rPr>
        <w:t>Tanító- és Óvóképző Intézet</w:t>
      </w:r>
    </w:p>
    <w:p w:rsidR="00FB440A" w:rsidRPr="008F2317" w:rsidRDefault="00FB440A" w:rsidP="008F2317">
      <w:pPr>
        <w:jc w:val="center"/>
        <w:rPr>
          <w:rFonts w:ascii="Times New Roman" w:hAnsi="Times New Roman"/>
          <w:sz w:val="40"/>
          <w:szCs w:val="40"/>
        </w:rPr>
      </w:pPr>
      <w:r w:rsidRPr="00F40240">
        <w:rPr>
          <w:rFonts w:ascii="Times New Roman" w:hAnsi="Times New Roman"/>
          <w:noProof/>
          <w:sz w:val="40"/>
          <w:szCs w:val="40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0" o:spid="_x0000_i1025" type="#_x0000_t75" alt="index.jpg" style="width:117pt;height:117pt;visibility:visible">
            <v:imagedata r:id="rId5" o:title=""/>
          </v:shape>
        </w:pict>
      </w:r>
    </w:p>
    <w:p w:rsidR="00FB440A" w:rsidRDefault="00FB440A" w:rsidP="008F2317">
      <w:pPr>
        <w:jc w:val="center"/>
        <w:rPr>
          <w:rFonts w:ascii="Times New Roman" w:hAnsi="Times New Roman"/>
          <w:sz w:val="40"/>
          <w:szCs w:val="40"/>
        </w:rPr>
      </w:pPr>
      <w:r w:rsidRPr="008F2317">
        <w:rPr>
          <w:rFonts w:ascii="Times New Roman" w:hAnsi="Times New Roman"/>
          <w:sz w:val="40"/>
          <w:szCs w:val="40"/>
        </w:rPr>
        <w:t>Óvodapedagógia</w:t>
      </w:r>
    </w:p>
    <w:p w:rsidR="00FB440A" w:rsidRPr="008F2317" w:rsidRDefault="00FB440A" w:rsidP="008F2317">
      <w:pPr>
        <w:jc w:val="center"/>
        <w:rPr>
          <w:rFonts w:ascii="Times New Roman" w:hAnsi="Times New Roman"/>
          <w:sz w:val="40"/>
          <w:szCs w:val="40"/>
        </w:rPr>
      </w:pPr>
    </w:p>
    <w:p w:rsidR="00FB440A" w:rsidRDefault="00FB440A" w:rsidP="008F2317">
      <w:pPr>
        <w:jc w:val="center"/>
        <w:rPr>
          <w:rFonts w:ascii="Times New Roman" w:hAnsi="Times New Roman"/>
          <w:sz w:val="40"/>
          <w:szCs w:val="40"/>
        </w:rPr>
      </w:pPr>
      <w:r w:rsidRPr="008F2317">
        <w:rPr>
          <w:rFonts w:ascii="Times New Roman" w:hAnsi="Times New Roman"/>
          <w:sz w:val="40"/>
          <w:szCs w:val="40"/>
        </w:rPr>
        <w:t>Játékpedagógia és módszertana II.</w:t>
      </w:r>
    </w:p>
    <w:p w:rsidR="00FB440A" w:rsidRPr="008F2317" w:rsidRDefault="00FB440A" w:rsidP="008F2317">
      <w:pPr>
        <w:jc w:val="center"/>
        <w:rPr>
          <w:rFonts w:ascii="Times New Roman" w:hAnsi="Times New Roman"/>
          <w:sz w:val="40"/>
          <w:szCs w:val="40"/>
        </w:rPr>
      </w:pPr>
    </w:p>
    <w:p w:rsidR="00FB440A" w:rsidRDefault="00FB440A" w:rsidP="008F2317">
      <w:pPr>
        <w:jc w:val="center"/>
        <w:rPr>
          <w:rFonts w:ascii="Times New Roman" w:hAnsi="Times New Roman"/>
          <w:sz w:val="40"/>
          <w:szCs w:val="40"/>
        </w:rPr>
      </w:pPr>
      <w:r w:rsidRPr="008F2317">
        <w:rPr>
          <w:rFonts w:ascii="Times New Roman" w:hAnsi="Times New Roman"/>
          <w:sz w:val="40"/>
          <w:szCs w:val="40"/>
        </w:rPr>
        <w:t>2014. november 24.</w:t>
      </w:r>
    </w:p>
    <w:p w:rsidR="00FB440A" w:rsidRPr="008F2317" w:rsidRDefault="00FB440A" w:rsidP="00A9637E">
      <w:pPr>
        <w:rPr>
          <w:rFonts w:ascii="Times New Roman" w:hAnsi="Times New Roman"/>
          <w:sz w:val="40"/>
          <w:szCs w:val="40"/>
        </w:rPr>
      </w:pPr>
    </w:p>
    <w:p w:rsidR="00FB440A" w:rsidRPr="008F2317" w:rsidRDefault="00FB440A" w:rsidP="00A9637E">
      <w:pPr>
        <w:jc w:val="center"/>
        <w:rPr>
          <w:rFonts w:ascii="Times New Roman" w:hAnsi="Times New Roman"/>
          <w:sz w:val="40"/>
          <w:szCs w:val="40"/>
        </w:rPr>
      </w:pPr>
      <w:r w:rsidRPr="008F2317">
        <w:rPr>
          <w:rFonts w:ascii="Times New Roman" w:hAnsi="Times New Roman"/>
          <w:sz w:val="40"/>
          <w:szCs w:val="40"/>
        </w:rPr>
        <w:t>Tóth Szilvia</w:t>
      </w:r>
    </w:p>
    <w:p w:rsidR="00FB440A" w:rsidRPr="008F2317" w:rsidRDefault="00FB440A" w:rsidP="00A9637E">
      <w:pPr>
        <w:jc w:val="center"/>
        <w:rPr>
          <w:rFonts w:ascii="Times New Roman" w:hAnsi="Times New Roman"/>
          <w:sz w:val="40"/>
          <w:szCs w:val="40"/>
        </w:rPr>
      </w:pPr>
      <w:r w:rsidRPr="008F2317">
        <w:rPr>
          <w:rFonts w:ascii="Times New Roman" w:hAnsi="Times New Roman"/>
          <w:sz w:val="40"/>
          <w:szCs w:val="40"/>
        </w:rPr>
        <w:t>tosvaef.sze</w:t>
      </w:r>
    </w:p>
    <w:p w:rsidR="00FB440A" w:rsidRDefault="00FB440A" w:rsidP="00A9637E">
      <w:pPr>
        <w:jc w:val="center"/>
        <w:rPr>
          <w:rFonts w:ascii="Times New Roman" w:hAnsi="Times New Roman"/>
          <w:sz w:val="40"/>
          <w:szCs w:val="40"/>
        </w:rPr>
      </w:pPr>
      <w:r w:rsidRPr="008F2317">
        <w:rPr>
          <w:rFonts w:ascii="Times New Roman" w:hAnsi="Times New Roman"/>
          <w:sz w:val="40"/>
          <w:szCs w:val="40"/>
        </w:rPr>
        <w:t>2.évfolyam</w:t>
      </w:r>
    </w:p>
    <w:p w:rsidR="00FB440A" w:rsidRDefault="00FB440A" w:rsidP="008F2317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Oktató: Dr. Sztanáné dr. Babics Edit</w:t>
      </w:r>
    </w:p>
    <w:p w:rsidR="00FB440A" w:rsidRDefault="00FB440A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br w:type="page"/>
      </w:r>
    </w:p>
    <w:p w:rsidR="00FB440A" w:rsidRPr="00AA15DB" w:rsidRDefault="00FB440A" w:rsidP="008F2317">
      <w:pPr>
        <w:jc w:val="center"/>
        <w:rPr>
          <w:rFonts w:ascii="Times New Roman" w:hAnsi="Times New Roman"/>
          <w:b/>
          <w:sz w:val="32"/>
          <w:szCs w:val="32"/>
        </w:rPr>
      </w:pPr>
      <w:r w:rsidRPr="00AA15DB">
        <w:rPr>
          <w:rFonts w:ascii="Times New Roman" w:hAnsi="Times New Roman"/>
          <w:b/>
          <w:sz w:val="32"/>
          <w:szCs w:val="32"/>
        </w:rPr>
        <w:t>Úti memóriajáték</w:t>
      </w:r>
    </w:p>
    <w:p w:rsidR="00FB440A" w:rsidRDefault="00FB440A" w:rsidP="008F2317">
      <w:pPr>
        <w:jc w:val="center"/>
        <w:rPr>
          <w:rFonts w:ascii="Times New Roman" w:hAnsi="Times New Roman"/>
          <w:sz w:val="24"/>
          <w:szCs w:val="24"/>
        </w:rPr>
      </w:pPr>
      <w:r w:rsidRPr="00F40240">
        <w:rPr>
          <w:rFonts w:ascii="Times New Roman" w:hAnsi="Times New Roman"/>
          <w:noProof/>
          <w:sz w:val="24"/>
          <w:szCs w:val="24"/>
          <w:lang w:eastAsia="hu-HU"/>
        </w:rPr>
        <w:pict>
          <v:shape id="Kép 1" o:spid="_x0000_i1026" type="#_x0000_t75" alt="63473_1739869029570856_7414846394459764380_n.jpg" style="width:405pt;height:393pt;visibility:visible">
            <v:imagedata r:id="rId6" o:title=""/>
          </v:shape>
        </w:pict>
      </w:r>
    </w:p>
    <w:p w:rsidR="00FB440A" w:rsidRPr="00AA15DB" w:rsidRDefault="00FB440A" w:rsidP="00AA15D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A15DB">
        <w:rPr>
          <w:rFonts w:ascii="Times New Roman" w:hAnsi="Times New Roman"/>
          <w:sz w:val="24"/>
          <w:szCs w:val="24"/>
          <w:u w:val="single"/>
        </w:rPr>
        <w:t>Leírás</w:t>
      </w:r>
    </w:p>
    <w:p w:rsidR="00FB440A" w:rsidRDefault="00FB440A" w:rsidP="008F23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nyár a nagy kirándulások, utazások ideje, ezért olyan memóriajátékot készítettem, amely könnyen elkészíthető, akár már a kiscsoportos gyerekekkel is elkészíthetjük. Egy zacskóban bárhová magaddal viheted, anélkül, hogy sérülne, összegyűrődne. Játszhatsz vele akár a vízparton, mert nem ázik el. És ha elveszne egy darabja, könnyen pótolható.</w:t>
      </w:r>
    </w:p>
    <w:p w:rsidR="00FB440A" w:rsidRPr="00AA15DB" w:rsidRDefault="00FB440A" w:rsidP="00AA15D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A15DB">
        <w:rPr>
          <w:rFonts w:ascii="Times New Roman" w:hAnsi="Times New Roman"/>
          <w:sz w:val="24"/>
          <w:szCs w:val="24"/>
          <w:u w:val="single"/>
        </w:rPr>
        <w:t>Ajánlott korosztály</w:t>
      </w:r>
    </w:p>
    <w:p w:rsidR="00FB440A" w:rsidRDefault="00FB440A" w:rsidP="008F23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 3 éves kortól tudom ajánlani, de ekkor még a szülő jelenléte is meghatározó.</w:t>
      </w:r>
    </w:p>
    <w:p w:rsidR="00FB440A" w:rsidRDefault="00FB440A" w:rsidP="008F2317">
      <w:pPr>
        <w:rPr>
          <w:rFonts w:ascii="Times New Roman" w:hAnsi="Times New Roman"/>
          <w:sz w:val="24"/>
          <w:szCs w:val="24"/>
        </w:rPr>
      </w:pPr>
    </w:p>
    <w:p w:rsidR="00FB440A" w:rsidRPr="00AA15DB" w:rsidRDefault="00FB440A" w:rsidP="00AA15D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A15DB">
        <w:rPr>
          <w:rFonts w:ascii="Times New Roman" w:hAnsi="Times New Roman"/>
          <w:sz w:val="24"/>
          <w:szCs w:val="24"/>
          <w:u w:val="single"/>
        </w:rPr>
        <w:t>Szükséges anyagok</w:t>
      </w:r>
    </w:p>
    <w:p w:rsidR="00FB440A" w:rsidRDefault="00FB440A" w:rsidP="003B54E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db üdítős üveg kupakja</w:t>
      </w:r>
    </w:p>
    <w:p w:rsidR="00FB440A" w:rsidRDefault="00FB440A" w:rsidP="003B54E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vékonyabb karton</w:t>
      </w:r>
    </w:p>
    <w:p w:rsidR="00FB440A" w:rsidRDefault="00FB440A" w:rsidP="003B54E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filctoll</w:t>
      </w:r>
    </w:p>
    <w:p w:rsidR="00FB440A" w:rsidRDefault="00FB440A" w:rsidP="003B54E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olló</w:t>
      </w:r>
    </w:p>
    <w:p w:rsidR="00FB440A" w:rsidRDefault="00FB440A" w:rsidP="003B54E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laminálógép</w:t>
      </w:r>
    </w:p>
    <w:p w:rsidR="00FB440A" w:rsidRDefault="00FB440A" w:rsidP="003B54E5">
      <w:pPr>
        <w:rPr>
          <w:rFonts w:ascii="Times New Roman" w:hAnsi="Times New Roman"/>
          <w:sz w:val="24"/>
          <w:szCs w:val="24"/>
        </w:rPr>
      </w:pPr>
    </w:p>
    <w:p w:rsidR="00FB440A" w:rsidRPr="00AA15DB" w:rsidRDefault="00FB440A" w:rsidP="00AA15D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A15DB">
        <w:rPr>
          <w:rFonts w:ascii="Times New Roman" w:hAnsi="Times New Roman"/>
          <w:sz w:val="24"/>
          <w:szCs w:val="24"/>
          <w:u w:val="single"/>
        </w:rPr>
        <w:t>Elkészítése</w:t>
      </w:r>
    </w:p>
    <w:p w:rsidR="00FB440A" w:rsidRDefault="00FB440A" w:rsidP="003B54E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Gyűjts össze minél több egyforma üdítős üveg kupakot (20 db)</w:t>
      </w:r>
    </w:p>
    <w:p w:rsidR="00FB440A" w:rsidRDefault="00FB440A" w:rsidP="003B54E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Fogj egyet és rajzold körbe a vékony kartonlapra</w:t>
      </w:r>
    </w:p>
    <w:p w:rsidR="00FB440A" w:rsidRDefault="00FB440A" w:rsidP="003B54E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Találj ki 10 egyszerű mintát. A kiválasztott minták mindegyikéből kettőt rajzolj a kartonlapra</w:t>
      </w:r>
    </w:p>
    <w:p w:rsidR="00FB440A" w:rsidRDefault="00FB440A" w:rsidP="003B54E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Szülői segítséggel lamináld be a köröket</w:t>
      </w:r>
    </w:p>
    <w:p w:rsidR="00FB440A" w:rsidRDefault="00FB440A" w:rsidP="003B54E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Majd vágd ki a köröket</w:t>
      </w:r>
    </w:p>
    <w:p w:rsidR="00FB440A" w:rsidRDefault="00FB440A" w:rsidP="003B54E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kupakokba egyszerűen belerakhatóak, mert nem esnek ki, de ragasztóval is rögzítheted</w:t>
      </w:r>
    </w:p>
    <w:p w:rsidR="00FB440A" w:rsidRDefault="00FB440A" w:rsidP="00AA15DB">
      <w:pPr>
        <w:jc w:val="center"/>
        <w:rPr>
          <w:rFonts w:ascii="Times New Roman" w:hAnsi="Times New Roman"/>
          <w:sz w:val="24"/>
          <w:szCs w:val="24"/>
        </w:rPr>
      </w:pPr>
    </w:p>
    <w:p w:rsidR="00FB440A" w:rsidRPr="00AA15DB" w:rsidRDefault="00FB440A" w:rsidP="00AA15D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A15DB">
        <w:rPr>
          <w:rFonts w:ascii="Times New Roman" w:hAnsi="Times New Roman"/>
          <w:sz w:val="24"/>
          <w:szCs w:val="24"/>
          <w:u w:val="single"/>
        </w:rPr>
        <w:t>Játékszabály</w:t>
      </w:r>
    </w:p>
    <w:p w:rsidR="00FB440A" w:rsidRDefault="00FB440A" w:rsidP="003B54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játék szabálya megegyezik a hagyományos memóriajátékkal, vagyis a lefelé fordított kupakok közül felfordítunk kettőt. Aki azonos mintákat talál, az megtarthatja. A győztes az, akinek a játék végére több kupakot sikerül gyűjtenie.</w:t>
      </w:r>
    </w:p>
    <w:p w:rsidR="00FB440A" w:rsidRDefault="00FB440A" w:rsidP="003B54E5">
      <w:pPr>
        <w:rPr>
          <w:rFonts w:ascii="Times New Roman" w:hAnsi="Times New Roman"/>
          <w:sz w:val="24"/>
          <w:szCs w:val="24"/>
        </w:rPr>
      </w:pPr>
    </w:p>
    <w:p w:rsidR="00FB440A" w:rsidRPr="00AA15DB" w:rsidRDefault="00FB440A" w:rsidP="00AA15D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A15DB">
        <w:rPr>
          <w:rFonts w:ascii="Times New Roman" w:hAnsi="Times New Roman"/>
          <w:sz w:val="24"/>
          <w:szCs w:val="24"/>
          <w:u w:val="single"/>
        </w:rPr>
        <w:t>Továbbfejlesztés</w:t>
      </w:r>
    </w:p>
    <w:p w:rsidR="00FB440A" w:rsidRDefault="00FB440A" w:rsidP="0004132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mindenki, aki felfordít egyet, annak meg is kell neveznie</w:t>
      </w:r>
    </w:p>
    <w:p w:rsidR="00FB440A" w:rsidRDefault="00FB440A" w:rsidP="0004132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egyedül is játszható, ilyenkor kérj meg egy felnőttet, mérje az időt, milyen gyorsan találod meg a párokat</w:t>
      </w:r>
    </w:p>
    <w:p w:rsidR="00FB440A" w:rsidRDefault="00FB440A" w:rsidP="0004132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kártyaként is használható. Ekkor több gyerek is használhatja. Elosztjuk a kupakokat, és akinek van párja, az kiteszi az asztal közepére. Ezután jobb irányba elindulunk és mindenki megkérdezi a mellette ülőt, hogy van- e nála „katica”. Ha van, akkor odaadja és továbbhalad, ha nincs akkor a következő jön.</w:t>
      </w:r>
    </w:p>
    <w:p w:rsidR="00FB440A" w:rsidRDefault="00FB440A" w:rsidP="0004132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esetleg többen is szeretnének  játszani, akkor készíthetünk még párokat</w:t>
      </w:r>
    </w:p>
    <w:p w:rsidR="00FB440A" w:rsidRDefault="00FB440A" w:rsidP="0004132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idegen nyelvet tanulnak a gyerekek, akkor lehet olyat is, hogy, aki felfordít, annak meg kell neveznie magyarul és angolul/németül is.</w:t>
      </w:r>
    </w:p>
    <w:p w:rsidR="00FB440A" w:rsidRDefault="00FB440A" w:rsidP="0004132E">
      <w:pPr>
        <w:rPr>
          <w:rFonts w:ascii="Times New Roman" w:hAnsi="Times New Roman"/>
          <w:sz w:val="24"/>
          <w:szCs w:val="24"/>
        </w:rPr>
      </w:pPr>
    </w:p>
    <w:p w:rsidR="00FB440A" w:rsidRPr="00AA15DB" w:rsidRDefault="00FB440A" w:rsidP="00AA15D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A15DB">
        <w:rPr>
          <w:rFonts w:ascii="Times New Roman" w:hAnsi="Times New Roman"/>
          <w:sz w:val="24"/>
          <w:szCs w:val="24"/>
          <w:u w:val="single"/>
        </w:rPr>
        <w:t>Fejleszti</w:t>
      </w:r>
    </w:p>
    <w:p w:rsidR="00FB440A" w:rsidRDefault="00FB440A" w:rsidP="0004132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memória</w:t>
      </w:r>
    </w:p>
    <w:p w:rsidR="00FB440A" w:rsidRDefault="00FB440A" w:rsidP="0004132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türelem</w:t>
      </w:r>
    </w:p>
    <w:p w:rsidR="00FB440A" w:rsidRDefault="00FB440A" w:rsidP="0004132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megfigyelőképesség</w:t>
      </w:r>
    </w:p>
    <w:p w:rsidR="00FB440A" w:rsidRDefault="00FB440A" w:rsidP="0004132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szókincsbővítés</w:t>
      </w:r>
    </w:p>
    <w:p w:rsidR="00FB440A" w:rsidRDefault="00FB440A" w:rsidP="0004132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alkalmazkodás a társakhoz</w:t>
      </w:r>
    </w:p>
    <w:p w:rsidR="00FB440A" w:rsidRDefault="00FB440A" w:rsidP="0004132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együttműködés a társakkal</w:t>
      </w:r>
    </w:p>
    <w:p w:rsidR="00FB440A" w:rsidRDefault="00FB440A" w:rsidP="0004132E">
      <w:pPr>
        <w:rPr>
          <w:rFonts w:ascii="Times New Roman" w:hAnsi="Times New Roman"/>
          <w:sz w:val="24"/>
          <w:szCs w:val="24"/>
        </w:rPr>
      </w:pPr>
    </w:p>
    <w:p w:rsidR="00FB440A" w:rsidRPr="00AA15DB" w:rsidRDefault="00FB440A" w:rsidP="00AA15D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A15DB">
        <w:rPr>
          <w:rFonts w:ascii="Times New Roman" w:hAnsi="Times New Roman"/>
          <w:sz w:val="24"/>
          <w:szCs w:val="24"/>
          <w:u w:val="single"/>
        </w:rPr>
        <w:t>Előnye</w:t>
      </w:r>
    </w:p>
    <w:p w:rsidR="00FB440A" w:rsidRDefault="00FB440A" w:rsidP="0004132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könnyen elkészíthető</w:t>
      </w:r>
    </w:p>
    <w:p w:rsidR="00FB440A" w:rsidRDefault="00FB440A" w:rsidP="0004132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olcsó alapanyagok szükségesek hozzá</w:t>
      </w:r>
    </w:p>
    <w:p w:rsidR="00FB440A" w:rsidRDefault="00FB440A" w:rsidP="0004132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vízparton is használható</w:t>
      </w:r>
    </w:p>
    <w:p w:rsidR="00FB440A" w:rsidRDefault="00FB440A" w:rsidP="0004132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gyűrődik, nem szakad</w:t>
      </w:r>
    </w:p>
    <w:p w:rsidR="00FB440A" w:rsidRPr="0004132E" w:rsidRDefault="00FB440A" w:rsidP="0004132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könnyen pótolható, ha elvesznek a párok</w:t>
      </w:r>
    </w:p>
    <w:p w:rsidR="00FB440A" w:rsidRPr="0004132E" w:rsidRDefault="00FB440A" w:rsidP="0004132E">
      <w:pPr>
        <w:pStyle w:val="ListParagraph"/>
        <w:rPr>
          <w:rFonts w:ascii="Times New Roman" w:hAnsi="Times New Roman"/>
          <w:sz w:val="24"/>
          <w:szCs w:val="24"/>
        </w:rPr>
      </w:pPr>
    </w:p>
    <w:p w:rsidR="00FB440A" w:rsidRPr="003B54E5" w:rsidRDefault="00FB440A" w:rsidP="003B54E5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FB440A" w:rsidRPr="003B54E5" w:rsidSect="00BE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348F"/>
    <w:multiLevelType w:val="hybridMultilevel"/>
    <w:tmpl w:val="F59CFE7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DC696B"/>
    <w:multiLevelType w:val="hybridMultilevel"/>
    <w:tmpl w:val="BC7801DE"/>
    <w:lvl w:ilvl="0" w:tplc="7CEAA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73811"/>
    <w:multiLevelType w:val="hybridMultilevel"/>
    <w:tmpl w:val="10E8EBCC"/>
    <w:lvl w:ilvl="0" w:tplc="F0CEA7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317"/>
    <w:rsid w:val="0004132E"/>
    <w:rsid w:val="00291F58"/>
    <w:rsid w:val="003B54E5"/>
    <w:rsid w:val="0060686D"/>
    <w:rsid w:val="0075374E"/>
    <w:rsid w:val="007F5C76"/>
    <w:rsid w:val="008542D8"/>
    <w:rsid w:val="008F2317"/>
    <w:rsid w:val="00A9637E"/>
    <w:rsid w:val="00AA15DB"/>
    <w:rsid w:val="00BE4AA7"/>
    <w:rsid w:val="00CD7B59"/>
    <w:rsid w:val="00F40240"/>
    <w:rsid w:val="00F5493C"/>
    <w:rsid w:val="00FB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F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23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B5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4</Pages>
  <Words>301</Words>
  <Characters>2078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Sztana</cp:lastModifiedBy>
  <cp:revision>2</cp:revision>
  <dcterms:created xsi:type="dcterms:W3CDTF">2014-11-24T19:14:00Z</dcterms:created>
  <dcterms:modified xsi:type="dcterms:W3CDTF">2015-06-22T17:53:00Z</dcterms:modified>
</cp:coreProperties>
</file>