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19" w:rsidRPr="007A338D" w:rsidRDefault="00AD4519" w:rsidP="001D15AC">
      <w:bookmarkStart w:id="0" w:name="_GoBack"/>
      <w:bookmarkEnd w:id="0"/>
    </w:p>
    <w:p w:rsidR="00EB4445" w:rsidRDefault="00EB4445" w:rsidP="007A338D">
      <w:pPr>
        <w:spacing w:before="120" w:after="240"/>
        <w:jc w:val="center"/>
      </w:pPr>
    </w:p>
    <w:p w:rsidR="00EB4445" w:rsidRDefault="00EB4445" w:rsidP="007A338D">
      <w:pPr>
        <w:spacing w:before="120" w:after="240"/>
        <w:jc w:val="center"/>
      </w:pPr>
    </w:p>
    <w:p w:rsidR="00AD4519" w:rsidRDefault="00AD4519" w:rsidP="007A338D">
      <w:pPr>
        <w:spacing w:before="120" w:after="240"/>
        <w:jc w:val="center"/>
      </w:pPr>
      <w:r w:rsidRPr="007A338D">
        <w:t xml:space="preserve">Tisztelt </w:t>
      </w:r>
      <w:r w:rsidR="00EB4445">
        <w:t>Kolléganők és Kollégák</w:t>
      </w:r>
      <w:r w:rsidRPr="007A338D">
        <w:t>!</w:t>
      </w:r>
    </w:p>
    <w:p w:rsidR="004074F5" w:rsidRPr="007A338D" w:rsidRDefault="004074F5" w:rsidP="007A338D">
      <w:pPr>
        <w:spacing w:before="120" w:after="240"/>
        <w:jc w:val="center"/>
      </w:pPr>
    </w:p>
    <w:p w:rsidR="00AD4519" w:rsidRDefault="00EB4445" w:rsidP="0041223B">
      <w:pPr>
        <w:spacing w:after="120"/>
      </w:pPr>
      <w:r>
        <w:t xml:space="preserve">Az </w:t>
      </w:r>
      <w:proofErr w:type="spellStart"/>
      <w:r>
        <w:t>OTDK-n</w:t>
      </w:r>
      <w:proofErr w:type="spellEnd"/>
      <w:r>
        <w:t xml:space="preserve"> szerepelt hallgatóink szakdolgozatára vonatkozóan kialakult karunkon az a szokásjog, hogy a hallgatók </w:t>
      </w:r>
      <w:proofErr w:type="spellStart"/>
      <w:r>
        <w:t>OTDK-dolgozatát</w:t>
      </w:r>
      <w:proofErr w:type="spellEnd"/>
      <w:r>
        <w:t xml:space="preserve"> elfogadjuk szakdolgozatként. Erre vonatkozóan azonban nincsen egységes eljárásrend a karon. </w:t>
      </w:r>
    </w:p>
    <w:p w:rsidR="00EB4445" w:rsidRDefault="00EB4445" w:rsidP="0041223B">
      <w:pPr>
        <w:spacing w:after="120"/>
      </w:pPr>
      <w:r>
        <w:t xml:space="preserve">Annak érdekében, hogy minden egységünk minden egyes érintett hallgatója ugyanolyan elbírálásban részesüljön, a jövőben az </w:t>
      </w:r>
      <w:r w:rsidR="00FA1C3F">
        <w:t xml:space="preserve">alábbi </w:t>
      </w:r>
      <w:r>
        <w:t>eljárásrendet kell követni:</w:t>
      </w:r>
    </w:p>
    <w:p w:rsidR="00EB4445" w:rsidRPr="00EB4445" w:rsidRDefault="00EB4445" w:rsidP="0041223B">
      <w:pPr>
        <w:spacing w:after="120"/>
        <w:rPr>
          <w:b/>
        </w:rPr>
      </w:pPr>
      <w:r>
        <w:rPr>
          <w:b/>
        </w:rPr>
        <w:t xml:space="preserve">Azoknak a hallgatóknak, akik továbbjutottak az </w:t>
      </w:r>
      <w:proofErr w:type="spellStart"/>
      <w:r>
        <w:rPr>
          <w:b/>
        </w:rPr>
        <w:t>OTDK-ra</w:t>
      </w:r>
      <w:proofErr w:type="spellEnd"/>
      <w:r>
        <w:rPr>
          <w:b/>
        </w:rPr>
        <w:t xml:space="preserve">, s akik dolgozatukat feltöltötték az OTDT rendszerébe, nem kell újabb dolgozatot írniuk, hanem az </w:t>
      </w:r>
      <w:proofErr w:type="spellStart"/>
      <w:r>
        <w:rPr>
          <w:b/>
        </w:rPr>
        <w:t>OTDK-dolgozatukat</w:t>
      </w:r>
      <w:proofErr w:type="spellEnd"/>
      <w:r>
        <w:rPr>
          <w:b/>
        </w:rPr>
        <w:t xml:space="preserve"> elfogadjuk szakdolgozatként. Amennyiben dolgozatukat az </w:t>
      </w:r>
      <w:proofErr w:type="spellStart"/>
      <w:r>
        <w:rPr>
          <w:b/>
        </w:rPr>
        <w:t>OTDK-n</w:t>
      </w:r>
      <w:proofErr w:type="spellEnd"/>
      <w:r>
        <w:rPr>
          <w:b/>
        </w:rPr>
        <w:t xml:space="preserve"> elő is adták, a szakdolgozatvédés alól is mentesülnek. Ezek a felmentések függetlenek attól, hogy a hallgató az </w:t>
      </w:r>
      <w:proofErr w:type="spellStart"/>
      <w:r>
        <w:rPr>
          <w:b/>
        </w:rPr>
        <w:t>OTDK-n</w:t>
      </w:r>
      <w:proofErr w:type="spellEnd"/>
      <w:r>
        <w:rPr>
          <w:b/>
        </w:rPr>
        <w:t xml:space="preserve"> hányadik helyezést ért el, ill. elért-e valamilyen helyezést.</w:t>
      </w:r>
    </w:p>
    <w:p w:rsidR="00EB4445" w:rsidRDefault="00EB4445" w:rsidP="0041223B">
      <w:pPr>
        <w:spacing w:after="120"/>
      </w:pPr>
      <w:r>
        <w:t xml:space="preserve">Mindez azonban nem jelenti azt, hogy az </w:t>
      </w:r>
      <w:proofErr w:type="spellStart"/>
      <w:r>
        <w:t>OTDK-s</w:t>
      </w:r>
      <w:proofErr w:type="spellEnd"/>
      <w:r>
        <w:t xml:space="preserve"> hallgatóknak nincs kötelezettségük: a szakdolgozat határidőre történő beadására és feltöltésére vonatkozó kari előírásoknak nekik is meg kell felelniük.</w:t>
      </w:r>
    </w:p>
    <w:p w:rsidR="00EB4445" w:rsidRPr="007A338D" w:rsidRDefault="00EB4445" w:rsidP="0041223B">
      <w:pPr>
        <w:spacing w:after="120"/>
      </w:pPr>
      <w:r>
        <w:t xml:space="preserve">Az eljárásrend a Tudományos Diákköri Tanács kezdeményezésére, a JGYPK </w:t>
      </w:r>
      <w:r w:rsidR="002B516B">
        <w:t>V</w:t>
      </w:r>
      <w:r>
        <w:t xml:space="preserve">ezetőségének a támogatásával a 2018/2019-es tanév 2. szemeszterének a vizsgaidőszakától érvényes. </w:t>
      </w:r>
    </w:p>
    <w:p w:rsidR="00AD4519" w:rsidRPr="007A338D" w:rsidRDefault="00AD4519" w:rsidP="00B52E42">
      <w:pPr>
        <w:spacing w:after="120"/>
        <w:ind w:firstLine="709"/>
      </w:pPr>
    </w:p>
    <w:p w:rsidR="007A338D" w:rsidRPr="007A338D" w:rsidRDefault="00EB4445" w:rsidP="00EB4445">
      <w:r>
        <w:t>Sikeres munkát kívánva:</w:t>
      </w:r>
    </w:p>
    <w:p w:rsidR="007A338D" w:rsidRPr="007A338D" w:rsidRDefault="007A338D" w:rsidP="00B52E42">
      <w:pPr>
        <w:ind w:firstLine="709"/>
      </w:pPr>
    </w:p>
    <w:p w:rsidR="00EB4445" w:rsidRDefault="00AD4519" w:rsidP="00EB4445">
      <w:pPr>
        <w:tabs>
          <w:tab w:val="right" w:pos="9072"/>
        </w:tabs>
      </w:pPr>
      <w:r w:rsidRPr="007A338D">
        <w:t xml:space="preserve">Prof. Dr. </w:t>
      </w:r>
      <w:proofErr w:type="spellStart"/>
      <w:r w:rsidRPr="007A338D">
        <w:t>Drahota-Szabó</w:t>
      </w:r>
      <w:proofErr w:type="spellEnd"/>
      <w:r w:rsidRPr="007A338D">
        <w:t xml:space="preserve"> Erzsébet</w:t>
      </w:r>
      <w:r w:rsidR="00EB4445" w:rsidRPr="00EB4445">
        <w:t xml:space="preserve"> </w:t>
      </w:r>
    </w:p>
    <w:p w:rsidR="00EB4445" w:rsidRDefault="00EB4445" w:rsidP="00EB4445">
      <w:pPr>
        <w:tabs>
          <w:tab w:val="right" w:pos="9072"/>
        </w:tabs>
      </w:pPr>
      <w:proofErr w:type="gramStart"/>
      <w:r>
        <w:t>általános</w:t>
      </w:r>
      <w:proofErr w:type="gramEnd"/>
      <w:r>
        <w:t xml:space="preserve"> és tudományos </w:t>
      </w:r>
      <w:proofErr w:type="spellStart"/>
      <w:r>
        <w:t>dékánhelyettes</w:t>
      </w:r>
      <w:proofErr w:type="spellEnd"/>
    </w:p>
    <w:p w:rsidR="00EB4445" w:rsidRPr="007A338D" w:rsidRDefault="00EB4445" w:rsidP="00EB4445">
      <w:pPr>
        <w:tabs>
          <w:tab w:val="right" w:pos="9072"/>
        </w:tabs>
      </w:pPr>
      <w:r w:rsidRPr="007A338D">
        <w:tab/>
        <w:t xml:space="preserve">Szeged, 2019. </w:t>
      </w:r>
      <w:r>
        <w:t>május 17</w:t>
      </w:r>
      <w:r w:rsidRPr="007A338D">
        <w:t>.</w:t>
      </w:r>
    </w:p>
    <w:p w:rsidR="00AD4519" w:rsidRPr="007A338D" w:rsidRDefault="00AD4519" w:rsidP="0041223B"/>
    <w:sectPr w:rsidR="00AD4519" w:rsidRPr="007A338D" w:rsidSect="001C61DD">
      <w:headerReference w:type="default" r:id="rId7"/>
      <w:pgSz w:w="11906" w:h="16838"/>
      <w:pgMar w:top="309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9E" w:rsidRDefault="00793D9E" w:rsidP="00431561">
      <w:r>
        <w:separator/>
      </w:r>
    </w:p>
  </w:endnote>
  <w:endnote w:type="continuationSeparator" w:id="0">
    <w:p w:rsidR="00793D9E" w:rsidRDefault="00793D9E" w:rsidP="0043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9E" w:rsidRDefault="00793D9E" w:rsidP="00431561">
      <w:r>
        <w:separator/>
      </w:r>
    </w:p>
  </w:footnote>
  <w:footnote w:type="continuationSeparator" w:id="0">
    <w:p w:rsidR="00793D9E" w:rsidRDefault="00793D9E" w:rsidP="00431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61" w:rsidRDefault="00237139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4409440" cy="10202545"/>
          <wp:effectExtent l="0" t="0" r="0" b="8255"/>
          <wp:wrapNone/>
          <wp:docPr id="5" name="Kép 5" descr="dekani-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kani-sz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9440" cy="1020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4453"/>
    <w:multiLevelType w:val="hybridMultilevel"/>
    <w:tmpl w:val="FD40297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850C69"/>
    <w:multiLevelType w:val="hybridMultilevel"/>
    <w:tmpl w:val="E77C3CB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FD6F98"/>
    <w:multiLevelType w:val="hybridMultilevel"/>
    <w:tmpl w:val="D7128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9C"/>
    <w:rsid w:val="00032D5A"/>
    <w:rsid w:val="000343AE"/>
    <w:rsid w:val="00034EE6"/>
    <w:rsid w:val="00082DB8"/>
    <w:rsid w:val="000914CF"/>
    <w:rsid w:val="000D659D"/>
    <w:rsid w:val="000E392D"/>
    <w:rsid w:val="00173B07"/>
    <w:rsid w:val="001C61DD"/>
    <w:rsid w:val="001D15AC"/>
    <w:rsid w:val="00211E72"/>
    <w:rsid w:val="002273F3"/>
    <w:rsid w:val="00237139"/>
    <w:rsid w:val="00242CD5"/>
    <w:rsid w:val="002544BA"/>
    <w:rsid w:val="002B516B"/>
    <w:rsid w:val="00346FE6"/>
    <w:rsid w:val="00366572"/>
    <w:rsid w:val="003A479C"/>
    <w:rsid w:val="004074F5"/>
    <w:rsid w:val="00410B41"/>
    <w:rsid w:val="0041223B"/>
    <w:rsid w:val="004139AD"/>
    <w:rsid w:val="00431561"/>
    <w:rsid w:val="00512551"/>
    <w:rsid w:val="00547299"/>
    <w:rsid w:val="0058319C"/>
    <w:rsid w:val="00587072"/>
    <w:rsid w:val="005A3105"/>
    <w:rsid w:val="005B1B49"/>
    <w:rsid w:val="005E2581"/>
    <w:rsid w:val="005E4C88"/>
    <w:rsid w:val="00640450"/>
    <w:rsid w:val="006F4F3D"/>
    <w:rsid w:val="00737A87"/>
    <w:rsid w:val="00751219"/>
    <w:rsid w:val="00793D9E"/>
    <w:rsid w:val="007A338D"/>
    <w:rsid w:val="0085618F"/>
    <w:rsid w:val="008D6B35"/>
    <w:rsid w:val="009249F2"/>
    <w:rsid w:val="00925C78"/>
    <w:rsid w:val="00973E11"/>
    <w:rsid w:val="009A3DCC"/>
    <w:rsid w:val="00A2767B"/>
    <w:rsid w:val="00AD4519"/>
    <w:rsid w:val="00AE3DEC"/>
    <w:rsid w:val="00AF2DAC"/>
    <w:rsid w:val="00AF349D"/>
    <w:rsid w:val="00B52E42"/>
    <w:rsid w:val="00B96486"/>
    <w:rsid w:val="00BA3E0F"/>
    <w:rsid w:val="00BD130D"/>
    <w:rsid w:val="00BE1EB2"/>
    <w:rsid w:val="00C109DA"/>
    <w:rsid w:val="00C42C98"/>
    <w:rsid w:val="00CB2625"/>
    <w:rsid w:val="00CE5D76"/>
    <w:rsid w:val="00CF243E"/>
    <w:rsid w:val="00D70A3A"/>
    <w:rsid w:val="00EA3C93"/>
    <w:rsid w:val="00EA7C38"/>
    <w:rsid w:val="00EB4445"/>
    <w:rsid w:val="00ED2007"/>
    <w:rsid w:val="00F40F03"/>
    <w:rsid w:val="00F550A3"/>
    <w:rsid w:val="00F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9E1A18-49A1-4ED9-AF69-E6F4D5AC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67B"/>
    <w:pPr>
      <w:jc w:val="both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AF349D"/>
    <w:pPr>
      <w:keepNext/>
      <w:jc w:val="left"/>
      <w:outlineLvl w:val="0"/>
    </w:pPr>
    <w:rPr>
      <w:rFonts w:ascii="Arial" w:eastAsia="Times New Roman" w:hAnsi="Arial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1E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E1EB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3156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3156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3156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31561"/>
    <w:rPr>
      <w:sz w:val="22"/>
      <w:szCs w:val="22"/>
      <w:lang w:eastAsia="en-US"/>
    </w:rPr>
  </w:style>
  <w:style w:type="character" w:customStyle="1" w:styleId="Cmsor1Char">
    <w:name w:val="Címsor 1 Char"/>
    <w:link w:val="Cmsor1"/>
    <w:rsid w:val="00AF349D"/>
    <w:rPr>
      <w:rFonts w:ascii="Arial" w:eastAsia="Times New Roman" w:hAnsi="Arial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B52E4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52E4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dekani-szin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dekani-szines</Template>
  <TotalTime>0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Szakács Bettina</cp:lastModifiedBy>
  <cp:revision>2</cp:revision>
  <cp:lastPrinted>2019-03-19T14:59:00Z</cp:lastPrinted>
  <dcterms:created xsi:type="dcterms:W3CDTF">2020-04-22T08:59:00Z</dcterms:created>
  <dcterms:modified xsi:type="dcterms:W3CDTF">2020-04-22T08:59:00Z</dcterms:modified>
</cp:coreProperties>
</file>