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2EB0" w14:textId="77777777" w:rsidR="000D0AE9" w:rsidRDefault="000D0AE9" w:rsidP="00271911">
      <w:pPr>
        <w:tabs>
          <w:tab w:val="num" w:pos="0"/>
        </w:tabs>
        <w:spacing w:before="480"/>
        <w:jc w:val="center"/>
        <w:rPr>
          <w:b/>
        </w:rPr>
      </w:pPr>
      <w:r w:rsidRPr="00120CEE">
        <w:rPr>
          <w:b/>
        </w:rPr>
        <w:t>T</w:t>
      </w:r>
      <w:r>
        <w:rPr>
          <w:b/>
        </w:rPr>
        <w:t>ÁJÉKOZTATÓ</w:t>
      </w:r>
    </w:p>
    <w:p w14:paraId="07F8ED62" w14:textId="77777777" w:rsidR="000D0AE9" w:rsidRPr="00271911" w:rsidRDefault="000D0AE9" w:rsidP="000D0AE9">
      <w:pPr>
        <w:tabs>
          <w:tab w:val="num" w:pos="0"/>
        </w:tabs>
        <w:spacing w:before="480"/>
        <w:jc w:val="center"/>
        <w:rPr>
          <w:bCs/>
        </w:rPr>
      </w:pPr>
      <w:r>
        <w:rPr>
          <w:b/>
        </w:rPr>
        <w:t>Szociálpedagógia alapszakos hallgatók szakmai gyakorlataihoz</w:t>
      </w:r>
      <w:r w:rsidR="004571BA">
        <w:rPr>
          <w:b/>
        </w:rPr>
        <w:t xml:space="preserve"> (nappali és levelező)</w:t>
      </w:r>
    </w:p>
    <w:p w14:paraId="73B77B1A" w14:textId="77777777" w:rsidR="00271911" w:rsidRPr="00271911" w:rsidRDefault="00271911" w:rsidP="00271911">
      <w:pPr>
        <w:tabs>
          <w:tab w:val="num" w:pos="0"/>
        </w:tabs>
        <w:jc w:val="center"/>
        <w:rPr>
          <w:bCs/>
        </w:rPr>
      </w:pPr>
    </w:p>
    <w:p w14:paraId="60FA7E9E" w14:textId="77777777" w:rsidR="00271911" w:rsidRDefault="00271911" w:rsidP="00271911">
      <w:pPr>
        <w:tabs>
          <w:tab w:val="num" w:pos="0"/>
        </w:tabs>
      </w:pPr>
    </w:p>
    <w:p w14:paraId="04D85C14" w14:textId="6EFEA4B7" w:rsidR="000D0AE9" w:rsidRDefault="000D0AE9" w:rsidP="00B51A01">
      <w:pPr>
        <w:tabs>
          <w:tab w:val="num" w:pos="0"/>
        </w:tabs>
        <w:spacing w:line="276" w:lineRule="auto"/>
        <w:jc w:val="both"/>
      </w:pPr>
      <w:r>
        <w:t>A szociálpedagógia alapszak Képzési és Kimeneti Követelményei tartalmazzák, hogy a hallgatóknak a képzés során különböző területeken szakmai gyakorlatot kell végezniük. Ennek biztosítása érdekében a tanrend tartalmaz 4 db rövidebb időtartamú gyakorlatot, valamint egy teljes félévet kitevő „</w:t>
      </w:r>
      <w:r w:rsidRPr="000D0AE9">
        <w:rPr>
          <w:i/>
        </w:rPr>
        <w:t xml:space="preserve">Összefüggő intézményen kívüli szakmai </w:t>
      </w:r>
      <w:proofErr w:type="gramStart"/>
      <w:r w:rsidRPr="000D0AE9">
        <w:rPr>
          <w:i/>
        </w:rPr>
        <w:t>gyakorlat</w:t>
      </w:r>
      <w:r>
        <w:t>”-</w:t>
      </w:r>
      <w:proofErr w:type="gramEnd"/>
      <w:r>
        <w:t xml:space="preserve">ot. </w:t>
      </w:r>
      <w:r w:rsidR="00D07981">
        <w:t xml:space="preserve">A gyakorlatok megvalósítása szociális, gyermekvédelmi, köznevelési, </w:t>
      </w:r>
      <w:r w:rsidR="00BB6FF4">
        <w:t xml:space="preserve">valamint </w:t>
      </w:r>
      <w:r w:rsidR="00D07981">
        <w:t>kulturális intézményekben történik.</w:t>
      </w:r>
    </w:p>
    <w:p w14:paraId="7B511539" w14:textId="77777777" w:rsidR="00D07981" w:rsidRDefault="00D07981" w:rsidP="00B51A01">
      <w:pPr>
        <w:tabs>
          <w:tab w:val="num" w:pos="0"/>
        </w:tabs>
        <w:spacing w:line="276" w:lineRule="auto"/>
        <w:jc w:val="both"/>
      </w:pPr>
    </w:p>
    <w:p w14:paraId="70A8211E" w14:textId="4B52C4E0" w:rsidR="000D0AE9" w:rsidRDefault="000D0AE9" w:rsidP="00B51A01">
      <w:pPr>
        <w:pStyle w:val="Listaszerbekezds"/>
        <w:numPr>
          <w:ilvl w:val="0"/>
          <w:numId w:val="7"/>
        </w:numPr>
        <w:tabs>
          <w:tab w:val="num" w:pos="0"/>
        </w:tabs>
        <w:spacing w:line="276" w:lineRule="auto"/>
        <w:jc w:val="both"/>
      </w:pPr>
      <w:r>
        <w:t xml:space="preserve">A rövidebb szakmai gyakorlatok a 3-4-5-6 szemeszterben kerülnek meghirdetésre, </w:t>
      </w:r>
      <w:r w:rsidR="004571BA">
        <w:t xml:space="preserve">nappali tagozaton </w:t>
      </w:r>
      <w:r>
        <w:t xml:space="preserve">42 óra terjedelműek </w:t>
      </w:r>
      <w:r w:rsidR="004571BA">
        <w:t xml:space="preserve">és 3 kredit értéket képviselnek, </w:t>
      </w:r>
      <w:r w:rsidR="004571BA" w:rsidRPr="008F31D3">
        <w:t xml:space="preserve">levelező képzésben pedig </w:t>
      </w:r>
      <w:r w:rsidR="008F31D3">
        <w:t>7</w:t>
      </w:r>
      <w:r w:rsidR="004571BA" w:rsidRPr="008F31D3">
        <w:t xml:space="preserve"> óra terjedelműek és 3 kredit értéket képviselnek</w:t>
      </w:r>
      <w:r w:rsidR="004571BA">
        <w:t>.</w:t>
      </w:r>
      <w:r>
        <w:t xml:space="preserve"> Mind a négy gyakorlat különböző témájú és mindegyik KÖTELEZŐ! A tematikájuk alapvetően az elsajátítandó szakmai készségekhez igazod</w:t>
      </w:r>
      <w:r w:rsidR="00BB6FF4">
        <w:t>ik</w:t>
      </w:r>
      <w:r>
        <w:t xml:space="preserve">, a </w:t>
      </w:r>
      <w:r w:rsidR="00094338">
        <w:t xml:space="preserve">hallgatók a </w:t>
      </w:r>
      <w:r>
        <w:t>3. félévben a „</w:t>
      </w:r>
      <w:r w:rsidRPr="000D0AE9">
        <w:rPr>
          <w:i/>
        </w:rPr>
        <w:t xml:space="preserve">Szociális </w:t>
      </w:r>
      <w:proofErr w:type="gramStart"/>
      <w:r w:rsidRPr="000D0AE9">
        <w:rPr>
          <w:i/>
        </w:rPr>
        <w:t>ellátórendszer</w:t>
      </w:r>
      <w:r>
        <w:t>”-</w:t>
      </w:r>
      <w:proofErr w:type="spellStart"/>
      <w:proofErr w:type="gramEnd"/>
      <w:r w:rsidR="00BB6FF4">
        <w:t>r</w:t>
      </w:r>
      <w:r>
        <w:t>el</w:t>
      </w:r>
      <w:proofErr w:type="spellEnd"/>
      <w:r>
        <w:t xml:space="preserve">, a 4. félévben </w:t>
      </w:r>
      <w:r w:rsidR="00094338">
        <w:t>a „</w:t>
      </w:r>
      <w:r w:rsidR="00094338" w:rsidRPr="00094338">
        <w:rPr>
          <w:i/>
        </w:rPr>
        <w:t>Nevelési, oktatási intézmények</w:t>
      </w:r>
      <w:r w:rsidR="00BB6FF4">
        <w:rPr>
          <w:i/>
        </w:rPr>
        <w:t>”</w:t>
      </w:r>
      <w:r w:rsidR="00BB6FF4">
        <w:rPr>
          <w:iCs/>
        </w:rPr>
        <w:t>-kel</w:t>
      </w:r>
      <w:r w:rsidR="00094338">
        <w:t>, az 5. félévben a „</w:t>
      </w:r>
      <w:r w:rsidR="00094338" w:rsidRPr="00094338">
        <w:rPr>
          <w:i/>
        </w:rPr>
        <w:t>Szociális esetmunka</w:t>
      </w:r>
      <w:r w:rsidR="00094338">
        <w:t>”-</w:t>
      </w:r>
      <w:proofErr w:type="spellStart"/>
      <w:r w:rsidR="00094338">
        <w:t>val</w:t>
      </w:r>
      <w:proofErr w:type="spellEnd"/>
      <w:r w:rsidR="00094338">
        <w:t>, a 6. félévben pedig az „</w:t>
      </w:r>
      <w:r w:rsidR="00094338" w:rsidRPr="00094338">
        <w:rPr>
          <w:i/>
        </w:rPr>
        <w:t>Ifjúsági és gyermekprojektek</w:t>
      </w:r>
      <w:r w:rsidR="00094338">
        <w:t>”-</w:t>
      </w:r>
      <w:r w:rsidR="00BB6FF4">
        <w:t>k</w:t>
      </w:r>
      <w:r w:rsidR="00094338">
        <w:t xml:space="preserve">el ismerkednek meg. Minden gyakorlathoz kapcsolódik feldolgozó szeminárium is, amelyet egyetemi oktatók tartanak, segítve ezzel a gyakorlaton történtek értelmezését, feldolgozását, elemzését. A gyakorlóhelyek kiválasztása szabadon történik, azonban a választott gyakorlati helyszínnek kapcsolódnia kell az adott félév gyakorlatának tematikájához, tartalmához. Vagyis a gyakorlati helyszínnek alkalmasnak kell lennie a gyakorlati célok megvalósítására (pl.: Szakmai gyakorlat nevelési, oktatási intézményben gyakorlat olyan intézményben valósítható meg, amely része </w:t>
      </w:r>
      <w:r w:rsidR="00BB6FF4">
        <w:t>–</w:t>
      </w:r>
      <w:r w:rsidR="00094338">
        <w:t xml:space="preserve"> vagy nagyon szorosan kapcsolódik </w:t>
      </w:r>
      <w:r w:rsidR="00BB6FF4">
        <w:t>–</w:t>
      </w:r>
      <w:r w:rsidR="00094338">
        <w:t xml:space="preserve"> a köznevelési rendszerhez). A hallgatók rendelkezésére áll egy tereplista, amelyről választhatnak gyakorlati helyszínt vagy akár saját maguk is megjelölhetnek intézményt, ahova </w:t>
      </w:r>
      <w:r w:rsidR="00BB6FF4">
        <w:t>gyakorlatra</w:t>
      </w:r>
      <w:r w:rsidR="00BB6FF4">
        <w:t xml:space="preserve"> </w:t>
      </w:r>
      <w:r w:rsidR="00094338">
        <w:t xml:space="preserve">szeretnének menni. Ez utóbbi esetben csak akkor valósulhat meg a gyakorlat, ha az adott intézménnyel </w:t>
      </w:r>
      <w:r w:rsidR="00BB6FF4">
        <w:t>a Juhász Gyula Pedagógusképző Kar</w:t>
      </w:r>
      <w:r w:rsidR="00BB6FF4">
        <w:t xml:space="preserve"> </w:t>
      </w:r>
      <w:r w:rsidR="00094338">
        <w:t xml:space="preserve">szerződést köt. </w:t>
      </w:r>
      <w:r w:rsidR="004571BA">
        <w:t xml:space="preserve">A gyakorlatokat a terepintézményben mentorok/tereptanárok kísérik, akik szakmai útmutatást nyújtanak a hallgatóknak és ellenőrzik a készségek elsajátítását. </w:t>
      </w:r>
      <w:r w:rsidR="00D07981">
        <w:t xml:space="preserve">A tereptanár/mentor által adott értékelés a gyakorlat értékelése, ez kerül be a </w:t>
      </w:r>
      <w:proofErr w:type="spellStart"/>
      <w:r w:rsidR="00D07981">
        <w:t>Neptun</w:t>
      </w:r>
      <w:proofErr w:type="spellEnd"/>
      <w:r w:rsidR="00D07981">
        <w:t xml:space="preserve"> rendszerbe is.</w:t>
      </w:r>
    </w:p>
    <w:p w14:paraId="7D0B6E03" w14:textId="580583DA" w:rsidR="00B51A01" w:rsidRDefault="004571BA" w:rsidP="00B51A01">
      <w:pPr>
        <w:pStyle w:val="Listaszerbekezds"/>
        <w:numPr>
          <w:ilvl w:val="0"/>
          <w:numId w:val="7"/>
        </w:numPr>
        <w:tabs>
          <w:tab w:val="num" w:pos="0"/>
        </w:tabs>
        <w:spacing w:line="276" w:lineRule="auto"/>
        <w:jc w:val="both"/>
      </w:pPr>
      <w:r>
        <w:t>Az „</w:t>
      </w:r>
      <w:r w:rsidRPr="004571BA">
        <w:rPr>
          <w:i/>
        </w:rPr>
        <w:t>Összefüggő intézményen kívüli szakmai gyakorlat</w:t>
      </w:r>
      <w:r>
        <w:t xml:space="preserve">” megvalósítása a 7. szemeszter feladata, ekkor a hallgatók nappali tagozaton 450 órát teljesítenek 28 kredit értékért, </w:t>
      </w:r>
      <w:r w:rsidRPr="004571BA">
        <w:t>míg a levelező tagozaton 120 órát teljesítenek 28 kreditért. Mindkét tagozaton kapcsolódik</w:t>
      </w:r>
      <w:r>
        <w:t xml:space="preserve"> feldolgozó szeminárium a gyakorlathoz, melyek 2 kredit értékűek. A gyakorlóhely</w:t>
      </w:r>
      <w:r w:rsidR="00BB6FF4">
        <w:t>-</w:t>
      </w:r>
      <w:r>
        <w:t xml:space="preserve">választás a fentiekhez hasonlóan zajlik, azzal a különbséggel, hogy nem csak az intézménnyel köt együttműködési szerződést a Kar, hanem az adott tereptanárral is. </w:t>
      </w:r>
      <w:r w:rsidR="00D07981">
        <w:t xml:space="preserve">Itt is van lehetőség olyan intézmény bevonására, amelyik nem szerepel a megadott tereplistában. A gyakorlat elfogadásának különös feltétele, hogy a gyakorlaton megismert esetből, csoportmunkából, közösségi tevékenységből elemző tanulmányt készít a hallgató, melyet a kurzus oktatója és </w:t>
      </w:r>
      <w:r w:rsidR="00B51A01">
        <w:br/>
      </w:r>
      <w:r w:rsidR="00B51A01">
        <w:br/>
      </w:r>
      <w:r w:rsidR="00B51A01">
        <w:lastRenderedPageBreak/>
        <w:br/>
      </w:r>
      <w:r w:rsidR="00B51A01">
        <w:br/>
      </w:r>
      <w:r w:rsidR="00D07981">
        <w:t xml:space="preserve">hallgatótársai előtt megvéd. A védés érdemjegye beszámít a gyakorlati értékelésbe, azonban </w:t>
      </w:r>
    </w:p>
    <w:p w14:paraId="3A885B82" w14:textId="77777777" w:rsidR="004571BA" w:rsidRDefault="00D07981" w:rsidP="00B51A01">
      <w:pPr>
        <w:pStyle w:val="Listaszerbekezds"/>
        <w:spacing w:line="276" w:lineRule="auto"/>
        <w:jc w:val="both"/>
      </w:pPr>
      <w:r>
        <w:t>a gyakorlatfeldolgozó szeminárium vezetője és a tereptanár/mentor értékelése együttesen határozza meg a kurzus értékelését.</w:t>
      </w:r>
    </w:p>
    <w:p w14:paraId="1C2B4BCB" w14:textId="77777777" w:rsidR="00B51A01" w:rsidRDefault="00B51A01" w:rsidP="00B51A01">
      <w:pPr>
        <w:spacing w:line="276" w:lineRule="auto"/>
        <w:jc w:val="both"/>
      </w:pPr>
    </w:p>
    <w:p w14:paraId="44075BC0" w14:textId="1DF15ACD" w:rsidR="00D07981" w:rsidRDefault="00B51A01" w:rsidP="00B51A01">
      <w:pPr>
        <w:spacing w:line="276" w:lineRule="auto"/>
        <w:jc w:val="both"/>
      </w:pPr>
      <w:r>
        <w:t>A hallgatóknak a képzés során egy alkalommal van lehetőségük a korábbi munkatapasztalatuk beszámíttatására, ami elfogadás esetén lényegében azt jelenti, hogy mentesülnek az adott szakmai gyakorlat teljesítése alól. Az elfogadás feltétele, hogy a hallgatók hitelt érdemlően tudják igazolni, hogy az elmúlt három éven belül minimum egy év időtartamban szociális-nevelési-oktatási területen szerzett munkatapasztalattal rendelkeznek</w:t>
      </w:r>
      <w:r w:rsidR="0036417E">
        <w:t>. A</w:t>
      </w:r>
      <w:r>
        <w:t xml:space="preserve"> kérelem </w:t>
      </w:r>
      <w:r w:rsidR="0036417E">
        <w:t xml:space="preserve">beadása </w:t>
      </w:r>
      <w:r>
        <w:t>és az elbírálás a mindenkori TVSZ alapján történik.</w:t>
      </w:r>
    </w:p>
    <w:p w14:paraId="6957A6A5" w14:textId="77777777" w:rsidR="00B51A01" w:rsidRDefault="00B51A01" w:rsidP="00B51A01">
      <w:pPr>
        <w:spacing w:line="276" w:lineRule="auto"/>
        <w:jc w:val="both"/>
      </w:pPr>
    </w:p>
    <w:p w14:paraId="62A0F63C" w14:textId="77777777" w:rsidR="00C95B61" w:rsidRDefault="00C95B61" w:rsidP="00B51A01">
      <w:pPr>
        <w:spacing w:line="276" w:lineRule="auto"/>
      </w:pPr>
    </w:p>
    <w:p w14:paraId="54134405" w14:textId="77777777" w:rsidR="00B51A01" w:rsidRDefault="00B51A01" w:rsidP="00B51A01">
      <w:pPr>
        <w:spacing w:line="276" w:lineRule="auto"/>
      </w:pPr>
    </w:p>
    <w:p w14:paraId="0225670F" w14:textId="03129967" w:rsidR="003A0FC2" w:rsidRDefault="00C95B61" w:rsidP="00B51A01">
      <w:pPr>
        <w:spacing w:line="276" w:lineRule="auto"/>
      </w:pPr>
      <w:r>
        <w:t>Szeged, 2020.</w:t>
      </w:r>
      <w:r w:rsidR="00BB6FF4">
        <w:t xml:space="preserve"> augusztus 27.</w:t>
      </w:r>
    </w:p>
    <w:sectPr w:rsidR="003A0FC2" w:rsidSect="003A0FC2">
      <w:headerReference w:type="default" r:id="rId7"/>
      <w:footerReference w:type="even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5B77A" w14:textId="77777777" w:rsidR="000C1CE4" w:rsidRDefault="000C1CE4" w:rsidP="00271911">
      <w:r>
        <w:separator/>
      </w:r>
    </w:p>
  </w:endnote>
  <w:endnote w:type="continuationSeparator" w:id="0">
    <w:p w14:paraId="6E496637" w14:textId="77777777" w:rsidR="000C1CE4" w:rsidRDefault="000C1CE4" w:rsidP="0027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2733" w14:textId="77777777" w:rsidR="00961176" w:rsidRDefault="00961176" w:rsidP="009611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72AA31" w14:textId="77777777" w:rsidR="00961176" w:rsidRDefault="00961176" w:rsidP="0096117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7A7A" w14:textId="77777777" w:rsidR="00961176" w:rsidRPr="00D77C7A" w:rsidRDefault="00961176" w:rsidP="00961176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D77C7A">
      <w:rPr>
        <w:rStyle w:val="Oldalszm"/>
        <w:sz w:val="20"/>
        <w:szCs w:val="20"/>
      </w:rPr>
      <w:fldChar w:fldCharType="begin"/>
    </w:r>
    <w:r w:rsidRPr="00D77C7A">
      <w:rPr>
        <w:rStyle w:val="Oldalszm"/>
        <w:sz w:val="20"/>
        <w:szCs w:val="20"/>
      </w:rPr>
      <w:instrText xml:space="preserve">PAGE  </w:instrText>
    </w:r>
    <w:r w:rsidRPr="00D77C7A">
      <w:rPr>
        <w:rStyle w:val="Oldalszm"/>
        <w:sz w:val="20"/>
        <w:szCs w:val="20"/>
      </w:rPr>
      <w:fldChar w:fldCharType="separate"/>
    </w:r>
    <w:r w:rsidR="00A80827">
      <w:rPr>
        <w:rStyle w:val="Oldalszm"/>
        <w:noProof/>
        <w:sz w:val="20"/>
        <w:szCs w:val="20"/>
      </w:rPr>
      <w:t>1</w:t>
    </w:r>
    <w:r w:rsidRPr="00D77C7A">
      <w:rPr>
        <w:rStyle w:val="Oldalszm"/>
        <w:sz w:val="20"/>
        <w:szCs w:val="20"/>
      </w:rPr>
      <w:fldChar w:fldCharType="end"/>
    </w:r>
  </w:p>
  <w:p w14:paraId="277D6CAB" w14:textId="77777777" w:rsidR="00961176" w:rsidRDefault="00961176" w:rsidP="0096117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FD03" w14:textId="77777777" w:rsidR="000C1CE4" w:rsidRDefault="000C1CE4" w:rsidP="00271911">
      <w:r>
        <w:separator/>
      </w:r>
    </w:p>
  </w:footnote>
  <w:footnote w:type="continuationSeparator" w:id="0">
    <w:p w14:paraId="43B60FE7" w14:textId="77777777" w:rsidR="000C1CE4" w:rsidRDefault="000C1CE4" w:rsidP="0027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44A5" w14:textId="77777777" w:rsidR="00961176" w:rsidRDefault="00961176">
    <w:pPr>
      <w:pStyle w:val="lfej"/>
    </w:pPr>
    <w:r>
      <w:t>SZTE JGYPK Alkalmazott Pedagógiai Intézet</w:t>
    </w:r>
  </w:p>
  <w:p w14:paraId="18E25D83" w14:textId="77777777" w:rsidR="00961176" w:rsidRDefault="00961176">
    <w:pPr>
      <w:pStyle w:val="lfej"/>
    </w:pPr>
    <w:r>
      <w:t>Szociálpedagógus-képző Tanszék</w:t>
    </w:r>
  </w:p>
  <w:p w14:paraId="3F2A2FE6" w14:textId="77777777" w:rsidR="00961176" w:rsidRDefault="00961176">
    <w:pPr>
      <w:pStyle w:val="lfej"/>
    </w:pPr>
    <w:r>
      <w:t xml:space="preserve">Szeged, </w:t>
    </w:r>
    <w:proofErr w:type="spellStart"/>
    <w:r>
      <w:t>Hattyas</w:t>
    </w:r>
    <w:proofErr w:type="spellEnd"/>
    <w:r>
      <w:t xml:space="preserve"> u. 10.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42BFE"/>
    <w:multiLevelType w:val="hybridMultilevel"/>
    <w:tmpl w:val="F00A61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AF1"/>
    <w:multiLevelType w:val="hybridMultilevel"/>
    <w:tmpl w:val="F00A61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5A76"/>
    <w:multiLevelType w:val="hybridMultilevel"/>
    <w:tmpl w:val="D30621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11D48"/>
    <w:multiLevelType w:val="hybridMultilevel"/>
    <w:tmpl w:val="CACEF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7673"/>
    <w:multiLevelType w:val="hybridMultilevel"/>
    <w:tmpl w:val="CF72C6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37640"/>
    <w:multiLevelType w:val="hybridMultilevel"/>
    <w:tmpl w:val="FD707B5C"/>
    <w:lvl w:ilvl="0" w:tplc="DB82C2AC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64540"/>
    <w:multiLevelType w:val="hybridMultilevel"/>
    <w:tmpl w:val="F00A61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11"/>
    <w:rsid w:val="00094338"/>
    <w:rsid w:val="000C1CE4"/>
    <w:rsid w:val="000D0AE9"/>
    <w:rsid w:val="001A0F15"/>
    <w:rsid w:val="00220579"/>
    <w:rsid w:val="00271911"/>
    <w:rsid w:val="00273422"/>
    <w:rsid w:val="0036417E"/>
    <w:rsid w:val="003A0FC2"/>
    <w:rsid w:val="003C2F9A"/>
    <w:rsid w:val="004571BA"/>
    <w:rsid w:val="0058796B"/>
    <w:rsid w:val="0065552F"/>
    <w:rsid w:val="006A3D2D"/>
    <w:rsid w:val="006B54FC"/>
    <w:rsid w:val="006C3DB0"/>
    <w:rsid w:val="0070499A"/>
    <w:rsid w:val="00722DC6"/>
    <w:rsid w:val="0073424F"/>
    <w:rsid w:val="00752ADC"/>
    <w:rsid w:val="007962AA"/>
    <w:rsid w:val="00857C51"/>
    <w:rsid w:val="008F31D3"/>
    <w:rsid w:val="0096057B"/>
    <w:rsid w:val="00961176"/>
    <w:rsid w:val="00991666"/>
    <w:rsid w:val="009A729C"/>
    <w:rsid w:val="00A80827"/>
    <w:rsid w:val="00AA0C62"/>
    <w:rsid w:val="00AE3B4E"/>
    <w:rsid w:val="00B10382"/>
    <w:rsid w:val="00B15ECF"/>
    <w:rsid w:val="00B51A01"/>
    <w:rsid w:val="00B724C3"/>
    <w:rsid w:val="00BB6FF4"/>
    <w:rsid w:val="00C724DF"/>
    <w:rsid w:val="00C95B61"/>
    <w:rsid w:val="00D01B32"/>
    <w:rsid w:val="00D07981"/>
    <w:rsid w:val="00D53067"/>
    <w:rsid w:val="00D736DD"/>
    <w:rsid w:val="00DC05D1"/>
    <w:rsid w:val="00DC683D"/>
    <w:rsid w:val="00E41BEC"/>
    <w:rsid w:val="00E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8246"/>
  <w15:chartTrackingRefBased/>
  <w15:docId w15:val="{20E121C1-A5D8-4FAE-A506-C2D2B720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271911"/>
    <w:pPr>
      <w:keepNext/>
      <w:outlineLvl w:val="5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7191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27191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719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719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7191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71911"/>
  </w:style>
  <w:style w:type="paragraph" w:styleId="lfej">
    <w:name w:val="header"/>
    <w:basedOn w:val="Norml"/>
    <w:link w:val="lfejChar"/>
    <w:uiPriority w:val="99"/>
    <w:unhideWhenUsed/>
    <w:rsid w:val="002719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191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7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191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191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7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Péter</dc:creator>
  <cp:keywords/>
  <dc:description/>
  <cp:lastModifiedBy>Döbör András Dr.</cp:lastModifiedBy>
  <cp:revision>2</cp:revision>
  <dcterms:created xsi:type="dcterms:W3CDTF">2020-08-31T07:35:00Z</dcterms:created>
  <dcterms:modified xsi:type="dcterms:W3CDTF">2020-08-31T07:35:00Z</dcterms:modified>
</cp:coreProperties>
</file>