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389" w:rsidRPr="00851C63" w:rsidRDefault="00BF6389" w:rsidP="006D7643">
      <w:pPr>
        <w:shd w:val="clear" w:color="auto" w:fill="FFFFFF"/>
        <w:spacing w:after="240"/>
        <w:jc w:val="center"/>
        <w:rPr>
          <w:rFonts w:ascii="Georgia" w:hAnsi="Georgia" w:cstheme="minorHAnsi"/>
          <w:b/>
          <w:bCs/>
          <w:color w:val="000000"/>
          <w:sz w:val="24"/>
          <w:szCs w:val="24"/>
        </w:rPr>
      </w:pPr>
      <w:r w:rsidRPr="00851C63">
        <w:rPr>
          <w:rFonts w:ascii="Georgia" w:hAnsi="Georgia" w:cstheme="minorHAnsi"/>
          <w:b/>
          <w:bCs/>
          <w:color w:val="000000"/>
          <w:sz w:val="24"/>
          <w:szCs w:val="24"/>
        </w:rPr>
        <w:t xml:space="preserve">PÁLYÁZAT: a Szegedi Tudományegyetem az ERASMUS+ program keretében </w:t>
      </w:r>
      <w:r w:rsidR="008A3326" w:rsidRPr="008A3326">
        <w:rPr>
          <w:rFonts w:ascii="Georgia" w:hAnsi="Georgia" w:cstheme="minorHAnsi"/>
          <w:b/>
          <w:bCs/>
          <w:color w:val="000000"/>
          <w:sz w:val="24"/>
          <w:szCs w:val="24"/>
        </w:rPr>
        <w:t xml:space="preserve">pótpályázatot </w:t>
      </w:r>
      <w:r w:rsidRPr="00851C63">
        <w:rPr>
          <w:rFonts w:ascii="Georgia" w:hAnsi="Georgia" w:cstheme="minorHAnsi"/>
          <w:b/>
          <w:bCs/>
          <w:color w:val="000000"/>
          <w:sz w:val="24"/>
          <w:szCs w:val="24"/>
        </w:rPr>
        <w:t>hirdet a 2021/2022. tanévre</w:t>
      </w:r>
    </w:p>
    <w:p w:rsidR="00BF6389" w:rsidRPr="00851C63" w:rsidRDefault="00BE724F" w:rsidP="00AC7ADD">
      <w:pPr>
        <w:spacing w:before="100" w:beforeAutospacing="1" w:after="120" w:line="240" w:lineRule="auto"/>
        <w:rPr>
          <w:rFonts w:ascii="Georgia" w:eastAsia="Times New Roman" w:hAnsi="Georgia" w:cstheme="minorHAnsi"/>
          <w:color w:val="333333"/>
          <w:lang w:eastAsia="hu-HU"/>
        </w:rPr>
      </w:pPr>
      <w:hyperlink r:id="rId5" w:history="1">
        <w:r w:rsidR="00BF6389" w:rsidRPr="00851C63">
          <w:rPr>
            <w:rStyle w:val="Hiperhivatkozs"/>
            <w:rFonts w:ascii="Georgia" w:eastAsia="Times New Roman" w:hAnsi="Georgia" w:cstheme="minorHAnsi"/>
            <w:lang w:eastAsia="hu-HU"/>
          </w:rPr>
          <w:t>http://www2.u-szeged.hu/erasmus/</w:t>
        </w:r>
      </w:hyperlink>
    </w:p>
    <w:p w:rsidR="008A3326" w:rsidRPr="008A3326" w:rsidRDefault="00BF6389" w:rsidP="008A332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Style w:val="Hiperhivatkozs"/>
          <w:rFonts w:ascii="Georgia" w:hAnsi="Georgia" w:cstheme="minorHAnsi"/>
          <w:color w:val="000000"/>
          <w:u w:val="none"/>
        </w:rPr>
      </w:pPr>
      <w:r w:rsidRPr="00851C63">
        <w:rPr>
          <w:rFonts w:ascii="Georgia" w:hAnsi="Georgia" w:cstheme="minorHAnsi"/>
          <w:b/>
          <w:bCs/>
          <w:color w:val="000000"/>
        </w:rPr>
        <w:t>Felsőoktatási hallgatók tanulmányi célú mobilitására (részképzés)</w:t>
      </w:r>
      <w:r w:rsidRPr="00851C63">
        <w:rPr>
          <w:rFonts w:ascii="Georgia" w:hAnsi="Georgia" w:cstheme="minorHAnsi"/>
          <w:color w:val="000000"/>
        </w:rPr>
        <w:br/>
      </w:r>
      <w:r w:rsidR="008A3326" w:rsidRPr="008A3326">
        <w:rPr>
          <w:rStyle w:val="Hiperhivatkozs"/>
          <w:rFonts w:ascii="Georgia" w:hAnsi="Georgia" w:cstheme="minorHAnsi"/>
        </w:rPr>
        <w:t xml:space="preserve">Pályázati felhívás </w:t>
      </w:r>
      <w:hyperlink r:id="rId6" w:history="1">
        <w:r w:rsidR="008A3326" w:rsidRPr="008A3326">
          <w:rPr>
            <w:rStyle w:val="Hiperhivatkozs"/>
            <w:rFonts w:ascii="Georgia" w:hAnsi="Georgia" w:cstheme="minorHAnsi"/>
          </w:rPr>
          <w:t>Fels</w:t>
        </w:r>
        <w:r w:rsidR="008A3326" w:rsidRPr="008A3326">
          <w:rPr>
            <w:rStyle w:val="Hiperhivatkozs"/>
            <w:rFonts w:ascii="Georgia" w:hAnsi="Georgia" w:cstheme="minorHAnsi"/>
          </w:rPr>
          <w:t>ő</w:t>
        </w:r>
        <w:r w:rsidR="008A3326" w:rsidRPr="008A3326">
          <w:rPr>
            <w:rStyle w:val="Hiperhivatkozs"/>
            <w:rFonts w:ascii="Georgia" w:hAnsi="Georgia" w:cstheme="minorHAnsi"/>
          </w:rPr>
          <w:t>oktatási</w:t>
        </w:r>
      </w:hyperlink>
      <w:r w:rsidR="008A3326" w:rsidRPr="008A3326">
        <w:rPr>
          <w:rStyle w:val="Hiperhivatkozs"/>
          <w:rFonts w:ascii="Georgia" w:hAnsi="Georgia" w:cstheme="minorHAnsi"/>
        </w:rPr>
        <w:t xml:space="preserve"> hallgatók tanulmán</w:t>
      </w:r>
      <w:r w:rsidR="008A3326">
        <w:rPr>
          <w:rStyle w:val="Hiperhivatkozs"/>
          <w:rFonts w:ascii="Georgia" w:hAnsi="Georgia" w:cstheme="minorHAnsi"/>
        </w:rPr>
        <w:t>yi célú mobilitására 2021/2022</w:t>
      </w:r>
      <w:r w:rsidR="008A3326">
        <w:rPr>
          <w:rStyle w:val="Hiperhivatkozs"/>
          <w:rFonts w:ascii="Georgia" w:hAnsi="Georgia" w:cstheme="minorHAnsi"/>
        </w:rPr>
        <w:br/>
      </w:r>
      <w:hyperlink r:id="rId7" w:history="1">
        <w:r w:rsidR="008A3326" w:rsidRPr="008A3326">
          <w:rPr>
            <w:rStyle w:val="Hiperhivatkozs"/>
            <w:rFonts w:ascii="Georgia" w:hAnsi="Georgia" w:cstheme="minorHAnsi"/>
          </w:rPr>
          <w:t>Pályázati űrlap Felsőoktatási hallgatók tanulm</w:t>
        </w:r>
        <w:r w:rsidR="008A3326" w:rsidRPr="008A3326">
          <w:rPr>
            <w:rStyle w:val="Hiperhivatkozs"/>
            <w:rFonts w:ascii="Georgia" w:hAnsi="Georgia" w:cstheme="minorHAnsi"/>
          </w:rPr>
          <w:t>á</w:t>
        </w:r>
        <w:r w:rsidR="008A3326" w:rsidRPr="008A3326">
          <w:rPr>
            <w:rStyle w:val="Hiperhivatkozs"/>
            <w:rFonts w:ascii="Georgia" w:hAnsi="Georgia" w:cstheme="minorHAnsi"/>
          </w:rPr>
          <w:t>nyi célú mob</w:t>
        </w:r>
        <w:r w:rsidR="008A3326" w:rsidRPr="008A3326">
          <w:rPr>
            <w:rStyle w:val="Hiperhivatkozs"/>
            <w:rFonts w:ascii="Georgia" w:hAnsi="Georgia" w:cstheme="minorHAnsi"/>
          </w:rPr>
          <w:t>i</w:t>
        </w:r>
        <w:r w:rsidR="008A3326" w:rsidRPr="008A3326">
          <w:rPr>
            <w:rStyle w:val="Hiperhivatkozs"/>
            <w:rFonts w:ascii="Georgia" w:hAnsi="Georgia" w:cstheme="minorHAnsi"/>
          </w:rPr>
          <w:t>litásához 2021/2022</w:t>
        </w:r>
      </w:hyperlink>
    </w:p>
    <w:p w:rsidR="00BF6389" w:rsidRPr="00851C63" w:rsidRDefault="00BF6389" w:rsidP="008A332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 w:cstheme="minorHAnsi"/>
          <w:color w:val="000000"/>
        </w:rPr>
      </w:pPr>
      <w:r w:rsidRPr="00851C63">
        <w:rPr>
          <w:rFonts w:ascii="Georgia" w:hAnsi="Georgia" w:cstheme="minorHAnsi"/>
          <w:b/>
          <w:bCs/>
          <w:color w:val="000000"/>
        </w:rPr>
        <w:t>Felsőoktatási hallgatók szakmai gyakorlati mobilitására</w:t>
      </w:r>
      <w:r w:rsidRPr="00851C63">
        <w:rPr>
          <w:rFonts w:ascii="Georgia" w:hAnsi="Georgia" w:cstheme="minorHAnsi"/>
          <w:color w:val="000000"/>
        </w:rPr>
        <w:br/>
      </w:r>
      <w:hyperlink r:id="rId8" w:history="1">
        <w:r w:rsidR="008A3326" w:rsidRPr="008A3326">
          <w:rPr>
            <w:rStyle w:val="Hiperhivatkozs"/>
            <w:rFonts w:ascii="Georgia" w:hAnsi="Georgia" w:cstheme="minorHAnsi"/>
          </w:rPr>
          <w:t>Pályázati felhívás Fe</w:t>
        </w:r>
        <w:r w:rsidR="008A3326" w:rsidRPr="008A3326">
          <w:rPr>
            <w:rStyle w:val="Hiperhivatkozs"/>
            <w:rFonts w:ascii="Georgia" w:hAnsi="Georgia" w:cstheme="minorHAnsi"/>
          </w:rPr>
          <w:t>l</w:t>
        </w:r>
        <w:r w:rsidR="008A3326" w:rsidRPr="008A3326">
          <w:rPr>
            <w:rStyle w:val="Hiperhivatkozs"/>
            <w:rFonts w:ascii="Georgia" w:hAnsi="Georgia" w:cstheme="minorHAnsi"/>
          </w:rPr>
          <w:t>sőoktatási hallgatók szakmai gyakorlati mobilitására 2021/2022</w:t>
        </w:r>
      </w:hyperlink>
      <w:r w:rsidR="008A3326">
        <w:rPr>
          <w:rStyle w:val="Hiperhivatkozs"/>
          <w:rFonts w:ascii="Georgia" w:hAnsi="Georgia" w:cstheme="minorHAnsi"/>
        </w:rPr>
        <w:br/>
      </w:r>
      <w:hyperlink r:id="rId9" w:history="1">
        <w:r w:rsidR="008A3326" w:rsidRPr="008A3326">
          <w:rPr>
            <w:rStyle w:val="Hiperhivatkozs"/>
            <w:rFonts w:ascii="Georgia" w:hAnsi="Georgia" w:cstheme="minorHAnsi"/>
          </w:rPr>
          <w:t>Pályázati űrlap Felsőoktatási hallgatók szakmai gyakorlat</w:t>
        </w:r>
        <w:r w:rsidR="008A3326" w:rsidRPr="008A3326">
          <w:rPr>
            <w:rStyle w:val="Hiperhivatkozs"/>
            <w:rFonts w:ascii="Georgia" w:hAnsi="Georgia" w:cstheme="minorHAnsi"/>
          </w:rPr>
          <w:t>i</w:t>
        </w:r>
        <w:r w:rsidR="008A3326" w:rsidRPr="008A3326">
          <w:rPr>
            <w:rStyle w:val="Hiperhivatkozs"/>
            <w:rFonts w:ascii="Georgia" w:hAnsi="Georgia" w:cstheme="minorHAnsi"/>
          </w:rPr>
          <w:t xml:space="preserve"> mobilitásához 2021/2022</w:t>
        </w:r>
      </w:hyperlink>
    </w:p>
    <w:p w:rsidR="00BF6389" w:rsidRPr="00851C63" w:rsidRDefault="00BF6389" w:rsidP="00BF6389">
      <w:pPr>
        <w:shd w:val="clear" w:color="auto" w:fill="FFFFFF"/>
        <w:spacing w:after="0"/>
        <w:rPr>
          <w:rFonts w:ascii="Georgia" w:hAnsi="Georgia" w:cstheme="minorHAnsi"/>
          <w:color w:val="000000"/>
        </w:rPr>
      </w:pPr>
      <w:r w:rsidRPr="00851C63">
        <w:rPr>
          <w:rFonts w:ascii="Georgia" w:hAnsi="Georgia" w:cstheme="minorHAnsi"/>
          <w:b/>
          <w:bCs/>
          <w:color w:val="000000"/>
        </w:rPr>
        <w:t>A hallgatóknak az alábbi dokumentumokat kell leadniuk a tanszéki koordinátoruknak:</w:t>
      </w:r>
    </w:p>
    <w:p w:rsidR="00D62A38" w:rsidRPr="00D62A38" w:rsidRDefault="00D62A38" w:rsidP="00D62A3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 w:cstheme="minorHAnsi"/>
          <w:color w:val="000000"/>
        </w:rPr>
      </w:pPr>
      <w:r w:rsidRPr="00D62A38">
        <w:rPr>
          <w:rFonts w:ascii="Georgia" w:hAnsi="Georgia" w:cstheme="minorHAnsi"/>
          <w:color w:val="000000"/>
        </w:rPr>
        <w:t>ERASMUS pályázati űrlap</w:t>
      </w:r>
    </w:p>
    <w:p w:rsidR="00D62A38" w:rsidRPr="00D62A38" w:rsidRDefault="00D62A38" w:rsidP="00D62A3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 w:cstheme="minorHAnsi"/>
          <w:color w:val="000000"/>
        </w:rPr>
      </w:pPr>
      <w:r w:rsidRPr="00D62A38">
        <w:rPr>
          <w:rFonts w:ascii="Georgia" w:hAnsi="Georgia" w:cstheme="minorHAnsi"/>
          <w:color w:val="000000"/>
        </w:rPr>
        <w:t>rövid önéletrajz (magyarul és célnyelven)</w:t>
      </w:r>
    </w:p>
    <w:p w:rsidR="00D62A38" w:rsidRPr="00D62A38" w:rsidRDefault="00D62A38" w:rsidP="00D62A3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 w:cstheme="minorHAnsi"/>
          <w:color w:val="000000"/>
        </w:rPr>
      </w:pPr>
      <w:r w:rsidRPr="00D62A38">
        <w:rPr>
          <w:rFonts w:ascii="Georgia" w:hAnsi="Georgia" w:cstheme="minorHAnsi"/>
          <w:color w:val="000000"/>
        </w:rPr>
        <w:t>motivációs levél (magyarul és célnyelven)</w:t>
      </w:r>
    </w:p>
    <w:p w:rsidR="00D62A38" w:rsidRPr="00D62A38" w:rsidRDefault="00D62A38" w:rsidP="00D62A3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 w:cstheme="minorHAnsi"/>
          <w:color w:val="000000"/>
        </w:rPr>
      </w:pPr>
      <w:r w:rsidRPr="00D62A38">
        <w:rPr>
          <w:rFonts w:ascii="Georgia" w:hAnsi="Georgia" w:cstheme="minorHAnsi"/>
          <w:color w:val="000000"/>
        </w:rPr>
        <w:t>nyelvtudást igazoló dokumentumok (ha van)</w:t>
      </w:r>
    </w:p>
    <w:p w:rsidR="00D62A38" w:rsidRPr="00D62A38" w:rsidRDefault="00D62A38" w:rsidP="00D62A3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 w:cstheme="minorHAnsi"/>
          <w:color w:val="000000"/>
        </w:rPr>
      </w:pPr>
      <w:r w:rsidRPr="00D62A38">
        <w:rPr>
          <w:rFonts w:ascii="Georgia" w:hAnsi="Georgia" w:cstheme="minorHAnsi"/>
          <w:color w:val="000000"/>
        </w:rPr>
        <w:t>előző 2 félév teljesítményének dokumentálása (ha lehetséges)</w:t>
      </w:r>
    </w:p>
    <w:p w:rsidR="00BF6389" w:rsidRPr="00D62A38" w:rsidRDefault="00D62A38" w:rsidP="00D62A3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 w:cstheme="minorHAnsi"/>
          <w:color w:val="000000"/>
        </w:rPr>
      </w:pPr>
      <w:r w:rsidRPr="00D62A38">
        <w:rPr>
          <w:rFonts w:ascii="Georgia" w:hAnsi="Georgia" w:cstheme="minorHAnsi"/>
          <w:color w:val="000000"/>
        </w:rPr>
        <w:t>ajánlás</w:t>
      </w:r>
    </w:p>
    <w:p w:rsidR="00BF6389" w:rsidRPr="00851C63" w:rsidRDefault="00BF6389" w:rsidP="00BF6389">
      <w:pPr>
        <w:shd w:val="clear" w:color="auto" w:fill="FFFFFF"/>
        <w:rPr>
          <w:rFonts w:ascii="Georgia" w:hAnsi="Georgia" w:cstheme="minorHAnsi"/>
          <w:b/>
          <w:bCs/>
          <w:color w:val="000000"/>
        </w:rPr>
      </w:pPr>
      <w:r w:rsidRPr="00851C63">
        <w:rPr>
          <w:rFonts w:ascii="Georgia" w:hAnsi="Georgia" w:cstheme="minorHAnsi"/>
          <w:b/>
          <w:bCs/>
          <w:color w:val="000000"/>
        </w:rPr>
        <w:t xml:space="preserve">A hallgatókra érvényes tanszéki beadási határidő: 2021. </w:t>
      </w:r>
      <w:r w:rsidR="000C611F">
        <w:rPr>
          <w:rFonts w:ascii="Georgia" w:hAnsi="Georgia" w:cstheme="minorHAnsi"/>
          <w:b/>
          <w:bCs/>
          <w:color w:val="000000"/>
        </w:rPr>
        <w:t>szeptember 20</w:t>
      </w:r>
      <w:r w:rsidRPr="00851C63">
        <w:rPr>
          <w:rFonts w:ascii="Georgia" w:hAnsi="Georgia" w:cstheme="minorHAnsi"/>
          <w:b/>
          <w:bCs/>
          <w:color w:val="000000"/>
        </w:rPr>
        <w:t xml:space="preserve">. hétfő 12 óra a Tanítóképző Tanszék Erasmus+ koordinátorának, Dr. Kórus Péternek. Elérhetősége: </w:t>
      </w:r>
      <w:hyperlink r:id="rId10" w:history="1">
        <w:r w:rsidRPr="00851C63">
          <w:rPr>
            <w:rStyle w:val="Hiperhivatkozs"/>
            <w:rFonts w:ascii="Georgia" w:hAnsi="Georgia" w:cstheme="minorHAnsi"/>
            <w:b/>
            <w:bCs/>
          </w:rPr>
          <w:t>korus.peter@szte.hu</w:t>
        </w:r>
      </w:hyperlink>
    </w:p>
    <w:p w:rsidR="00C77DCF" w:rsidRPr="00851C63" w:rsidRDefault="00C77DCF" w:rsidP="00D8269C">
      <w:pPr>
        <w:spacing w:before="100" w:beforeAutospacing="1" w:after="100" w:afterAutospacing="1" w:line="240" w:lineRule="auto"/>
        <w:rPr>
          <w:rFonts w:ascii="Georgia" w:eastAsia="Times New Roman" w:hAnsi="Georgia" w:cstheme="minorHAnsi"/>
          <w:color w:val="333333"/>
          <w:lang w:eastAsia="hu-HU"/>
        </w:rPr>
      </w:pPr>
      <w:r w:rsidRPr="00851C63">
        <w:rPr>
          <w:rFonts w:ascii="Georgia" w:eastAsia="Times New Roman" w:hAnsi="Georgia" w:cstheme="minorHAnsi"/>
          <w:color w:val="333333"/>
          <w:lang w:eastAsia="hu-HU"/>
        </w:rPr>
        <w:t>Fontos tudnivalók:</w:t>
      </w:r>
    </w:p>
    <w:p w:rsidR="00C77DCF" w:rsidRPr="00851C63" w:rsidRDefault="00C77DCF" w:rsidP="00D8269C">
      <w:pPr>
        <w:spacing w:before="100" w:beforeAutospacing="1" w:after="100" w:afterAutospacing="1" w:line="240" w:lineRule="auto"/>
        <w:rPr>
          <w:rFonts w:ascii="Georgia" w:eastAsia="Times New Roman" w:hAnsi="Georgia" w:cstheme="minorHAnsi"/>
          <w:color w:val="333333"/>
          <w:lang w:eastAsia="hu-HU"/>
        </w:rPr>
      </w:pPr>
      <w:r w:rsidRPr="00851C63">
        <w:rPr>
          <w:rFonts w:ascii="Georgia" w:eastAsia="Times New Roman" w:hAnsi="Georgia" w:cstheme="minorHAnsi"/>
          <w:b/>
          <w:color w:val="333333"/>
          <w:lang w:eastAsia="hu-HU"/>
        </w:rPr>
        <w:t>„Csak az az időszak számít ERASMUS+ mobilitásnak, amikor a hallgató kinn tartózkodik a fogadóintézményben, függetlenül attól, hogy ott jelenléti, online vagy hibrid oktatásban vesz részt.</w:t>
      </w:r>
      <w:r w:rsidRPr="00851C63">
        <w:rPr>
          <w:rFonts w:ascii="Georgia" w:eastAsia="Times New Roman" w:hAnsi="Georgia" w:cstheme="minorHAnsi"/>
          <w:color w:val="333333"/>
          <w:lang w:eastAsia="hu-HU"/>
        </w:rPr>
        <w:t xml:space="preserve"> Az itthoni tartózkodással felvett, a fogadóintézményben teljesítendő online kurzusok nem tekinthetők ERASMUS-mobilitásnak, azokra ERASMUS-támogatás nem fizethető ki.</w:t>
      </w:r>
    </w:p>
    <w:p w:rsidR="00C77DCF" w:rsidRPr="00851C63" w:rsidRDefault="00C77DCF" w:rsidP="00A01318">
      <w:pPr>
        <w:spacing w:after="100" w:afterAutospacing="1" w:line="240" w:lineRule="auto"/>
        <w:rPr>
          <w:rFonts w:ascii="Georgia" w:eastAsia="Times New Roman" w:hAnsi="Georgia" w:cstheme="minorHAnsi"/>
          <w:color w:val="333333"/>
          <w:lang w:eastAsia="hu-HU"/>
        </w:rPr>
      </w:pPr>
      <w:r w:rsidRPr="00851C63">
        <w:rPr>
          <w:rFonts w:ascii="Georgia" w:eastAsia="Times New Roman" w:hAnsi="Georgia" w:cstheme="minorHAnsi"/>
          <w:color w:val="333333"/>
          <w:lang w:eastAsia="hu-HU"/>
        </w:rPr>
        <w:t xml:space="preserve">Ha a vírushelyzet miatti változások nem teszik lehetővé a teljes időtartamú </w:t>
      </w:r>
      <w:proofErr w:type="spellStart"/>
      <w:r w:rsidRPr="00851C63">
        <w:rPr>
          <w:rFonts w:ascii="Georgia" w:eastAsia="Times New Roman" w:hAnsi="Georgia" w:cstheme="minorHAnsi"/>
          <w:color w:val="333333"/>
          <w:lang w:eastAsia="hu-HU"/>
        </w:rPr>
        <w:t>célországbeli</w:t>
      </w:r>
      <w:proofErr w:type="spellEnd"/>
      <w:r w:rsidRPr="00851C63">
        <w:rPr>
          <w:rFonts w:ascii="Georgia" w:eastAsia="Times New Roman" w:hAnsi="Georgia" w:cstheme="minorHAnsi"/>
          <w:color w:val="333333"/>
          <w:lang w:eastAsia="hu-HU"/>
        </w:rPr>
        <w:t xml:space="preserve"> tartózkodást, és emiatt a hallgatónak idő előtt haza kell térnie, akkor a helyzet vis maiornak minősül, a hallgató a többletköltségeit vis maior pályázat keretében igényelheti vissza, amit a Nemzetközi Mobilitási Irodának kell benyújtania. </w:t>
      </w:r>
      <w:r w:rsidRPr="00851C63">
        <w:rPr>
          <w:rFonts w:ascii="Georgia" w:eastAsia="Times New Roman" w:hAnsi="Georgia" w:cstheme="minorHAnsi"/>
          <w:b/>
          <w:color w:val="333333"/>
          <w:lang w:eastAsia="hu-HU"/>
        </w:rPr>
        <w:t>Vis maior esetén csak a fogadó intézményben eltöltött időszak számít támogatottnak, a fizikai mobilitással alá nem támasztható időszakra járó támogatást a hallgatónak vissza kell fizetnie.”</w:t>
      </w:r>
    </w:p>
    <w:p w:rsidR="00A01318" w:rsidRPr="00851C63" w:rsidRDefault="00AC12C6" w:rsidP="00AC12C6">
      <w:pPr>
        <w:spacing w:before="100" w:beforeAutospacing="1" w:after="100" w:afterAutospacing="1" w:line="240" w:lineRule="auto"/>
        <w:rPr>
          <w:rFonts w:ascii="Georgia" w:eastAsia="Times New Roman" w:hAnsi="Georgia" w:cstheme="minorHAnsi"/>
          <w:bCs/>
          <w:color w:val="333333"/>
          <w:lang w:eastAsia="hu-HU"/>
        </w:rPr>
      </w:pPr>
      <w:r w:rsidRPr="00851C63">
        <w:rPr>
          <w:rFonts w:ascii="Georgia" w:eastAsia="Times New Roman" w:hAnsi="Georgia" w:cstheme="minorHAnsi"/>
          <w:bCs/>
          <w:color w:val="333333"/>
          <w:lang w:eastAsia="hu-HU"/>
        </w:rPr>
        <w:t xml:space="preserve">A Tanítóképző Tanszéken az alábbi intézményekbe adhat be </w:t>
      </w:r>
      <w:r w:rsidR="006540DB" w:rsidRPr="00851C63">
        <w:rPr>
          <w:rFonts w:ascii="Georgia" w:eastAsia="Times New Roman" w:hAnsi="Georgia" w:cstheme="minorHAnsi"/>
          <w:bCs/>
          <w:color w:val="333333"/>
          <w:lang w:eastAsia="hu-HU"/>
        </w:rPr>
        <w:t xml:space="preserve">Erasmus+ </w:t>
      </w:r>
      <w:r w:rsidRPr="00851C63">
        <w:rPr>
          <w:rFonts w:ascii="Georgia" w:eastAsia="Times New Roman" w:hAnsi="Georgia" w:cstheme="minorHAnsi"/>
          <w:bCs/>
          <w:color w:val="333333"/>
          <w:lang w:eastAsia="hu-HU"/>
        </w:rPr>
        <w:t>pályázatot</w:t>
      </w:r>
    </w:p>
    <w:tbl>
      <w:tblPr>
        <w:tblW w:w="886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4"/>
        <w:gridCol w:w="6641"/>
      </w:tblGrid>
      <w:tr w:rsidR="00AC12C6" w:rsidRPr="00851C63" w:rsidTr="00A01318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AC12C6" w:rsidRPr="00851C63" w:rsidRDefault="00AC12C6" w:rsidP="00AC12C6">
            <w:pPr>
              <w:spacing w:after="0" w:line="240" w:lineRule="auto"/>
              <w:rPr>
                <w:rFonts w:ascii="Georgia" w:eastAsia="Times New Roman" w:hAnsi="Georgia" w:cstheme="minorHAnsi"/>
                <w:color w:val="333333"/>
                <w:lang w:eastAsia="hu-HU"/>
              </w:rPr>
            </w:pPr>
            <w:r w:rsidRPr="00851C63">
              <w:rPr>
                <w:rFonts w:ascii="Georgia" w:eastAsia="Times New Roman" w:hAnsi="Georgia" w:cstheme="minorHAnsi"/>
                <w:color w:val="333333"/>
                <w:lang w:eastAsia="hu-HU"/>
              </w:rPr>
              <w:t>I URBINO01</w:t>
            </w:r>
          </w:p>
        </w:tc>
        <w:tc>
          <w:tcPr>
            <w:tcW w:w="6495" w:type="dxa"/>
            <w:vAlign w:val="center"/>
            <w:hideMark/>
          </w:tcPr>
          <w:p w:rsidR="00AC12C6" w:rsidRPr="00851C63" w:rsidRDefault="00BE724F" w:rsidP="000C611F">
            <w:pPr>
              <w:spacing w:before="100" w:beforeAutospacing="1" w:after="100" w:afterAutospacing="1" w:line="240" w:lineRule="auto"/>
              <w:rPr>
                <w:rFonts w:ascii="Georgia" w:eastAsia="Times New Roman" w:hAnsi="Georgia" w:cstheme="minorHAnsi"/>
                <w:color w:val="333333"/>
                <w:lang w:eastAsia="hu-HU"/>
              </w:rPr>
            </w:pPr>
            <w:hyperlink r:id="rId11" w:history="1">
              <w:r w:rsidR="00AC12C6" w:rsidRPr="00851C63">
                <w:rPr>
                  <w:rFonts w:ascii="Georgia" w:eastAsia="Times New Roman" w:hAnsi="Georgia" w:cstheme="minorHAnsi"/>
                  <w:color w:val="0000FF"/>
                  <w:u w:val="single"/>
                  <w:lang w:eastAsia="hu-HU"/>
                </w:rPr>
                <w:t>Università degli Studi di Urbino</w:t>
              </w:r>
            </w:hyperlink>
          </w:p>
          <w:p w:rsidR="00AC12C6" w:rsidRPr="00851C63" w:rsidRDefault="00AC12C6" w:rsidP="00A01318">
            <w:pPr>
              <w:spacing w:before="100" w:beforeAutospacing="1" w:after="100" w:afterAutospacing="1" w:line="240" w:lineRule="auto"/>
              <w:rPr>
                <w:rFonts w:ascii="Georgia" w:eastAsia="Times New Roman" w:hAnsi="Georgia" w:cstheme="minorHAnsi"/>
                <w:color w:val="333333"/>
                <w:lang w:eastAsia="hu-HU"/>
              </w:rPr>
            </w:pPr>
            <w:r w:rsidRPr="00851C63">
              <w:rPr>
                <w:rFonts w:ascii="Georgia" w:eastAsia="Times New Roman" w:hAnsi="Georgia" w:cstheme="minorHAnsi"/>
                <w:color w:val="333333"/>
                <w:lang w:eastAsia="hu-HU"/>
              </w:rPr>
              <w:t>Olaszország, angol nyelvű pedagógia-pszichológia képzés</w:t>
            </w:r>
          </w:p>
        </w:tc>
      </w:tr>
      <w:tr w:rsidR="00AC12C6" w:rsidRPr="00851C63" w:rsidTr="00A01318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AC12C6" w:rsidRPr="00851C63" w:rsidRDefault="00AC12C6" w:rsidP="00AC12C6">
            <w:pPr>
              <w:spacing w:after="0" w:line="240" w:lineRule="auto"/>
              <w:rPr>
                <w:rFonts w:ascii="Georgia" w:eastAsia="Times New Roman" w:hAnsi="Georgia" w:cstheme="minorHAnsi"/>
                <w:color w:val="333333"/>
                <w:lang w:eastAsia="hu-HU"/>
              </w:rPr>
            </w:pPr>
            <w:r w:rsidRPr="00851C63">
              <w:rPr>
                <w:rFonts w:ascii="Georgia" w:eastAsia="Times New Roman" w:hAnsi="Georgia" w:cstheme="minorHAnsi"/>
                <w:color w:val="333333"/>
                <w:lang w:eastAsia="hu-HU"/>
              </w:rPr>
              <w:t>RO CLUJNAP01</w:t>
            </w:r>
          </w:p>
        </w:tc>
        <w:tc>
          <w:tcPr>
            <w:tcW w:w="6495" w:type="dxa"/>
            <w:vAlign w:val="center"/>
            <w:hideMark/>
          </w:tcPr>
          <w:p w:rsidR="00AC12C6" w:rsidRPr="00851C63" w:rsidRDefault="0047383F" w:rsidP="00AC12C6">
            <w:pPr>
              <w:spacing w:before="100" w:beforeAutospacing="1" w:after="100" w:afterAutospacing="1" w:line="240" w:lineRule="auto"/>
              <w:rPr>
                <w:rStyle w:val="Hiperhivatkozs"/>
                <w:rFonts w:ascii="Georgia" w:eastAsia="Times New Roman" w:hAnsi="Georgia" w:cstheme="minorHAnsi"/>
                <w:lang w:eastAsia="hu-HU"/>
              </w:rPr>
            </w:pPr>
            <w:r w:rsidRPr="00851C63">
              <w:rPr>
                <w:rFonts w:ascii="Georgia" w:eastAsia="Times New Roman" w:hAnsi="Georgia" w:cstheme="minorHAnsi"/>
                <w:color w:val="0000FF"/>
                <w:u w:val="single"/>
                <w:lang w:eastAsia="hu-HU"/>
              </w:rPr>
              <w:fldChar w:fldCharType="begin"/>
            </w:r>
            <w:r w:rsidRPr="00851C63">
              <w:rPr>
                <w:rFonts w:ascii="Georgia" w:eastAsia="Times New Roman" w:hAnsi="Georgia" w:cstheme="minorHAnsi"/>
                <w:color w:val="0000FF"/>
                <w:u w:val="single"/>
                <w:lang w:eastAsia="hu-HU"/>
              </w:rPr>
              <w:instrText xml:space="preserve"> HYPERLINK "https://www.ubbcluj.ro/hu/" </w:instrText>
            </w:r>
            <w:r w:rsidRPr="00851C63">
              <w:rPr>
                <w:rFonts w:ascii="Georgia" w:eastAsia="Times New Roman" w:hAnsi="Georgia" w:cstheme="minorHAnsi"/>
                <w:color w:val="0000FF"/>
                <w:u w:val="single"/>
                <w:lang w:eastAsia="hu-HU"/>
              </w:rPr>
              <w:fldChar w:fldCharType="separate"/>
            </w:r>
            <w:proofErr w:type="spellStart"/>
            <w:r w:rsidR="00AC12C6" w:rsidRPr="00851C63">
              <w:rPr>
                <w:rStyle w:val="Hiperhivatkozs"/>
                <w:rFonts w:ascii="Georgia" w:eastAsia="Times New Roman" w:hAnsi="Georgia" w:cstheme="minorHAnsi"/>
                <w:lang w:eastAsia="hu-HU"/>
              </w:rPr>
              <w:t>Universitatea</w:t>
            </w:r>
            <w:proofErr w:type="spellEnd"/>
            <w:r w:rsidR="00AC12C6" w:rsidRPr="00851C63">
              <w:rPr>
                <w:rStyle w:val="Hiperhivatkozs"/>
                <w:rFonts w:ascii="Georgia" w:eastAsia="Times New Roman" w:hAnsi="Georgia" w:cstheme="minorHAnsi"/>
                <w:lang w:eastAsia="hu-HU"/>
              </w:rPr>
              <w:t xml:space="preserve"> </w:t>
            </w:r>
            <w:proofErr w:type="spellStart"/>
            <w:r w:rsidR="00AC12C6" w:rsidRPr="00851C63">
              <w:rPr>
                <w:rStyle w:val="Hiperhivatkozs"/>
                <w:rFonts w:ascii="Georgia" w:eastAsia="Times New Roman" w:hAnsi="Georgia" w:cstheme="minorHAnsi"/>
                <w:lang w:eastAsia="hu-HU"/>
              </w:rPr>
              <w:t>Babeş</w:t>
            </w:r>
            <w:proofErr w:type="spellEnd"/>
            <w:r w:rsidR="00AC12C6" w:rsidRPr="00851C63">
              <w:rPr>
                <w:rStyle w:val="Hiperhivatkozs"/>
                <w:rFonts w:ascii="Georgia" w:eastAsia="Times New Roman" w:hAnsi="Georgia" w:cstheme="minorHAnsi"/>
                <w:lang w:eastAsia="hu-HU"/>
              </w:rPr>
              <w:t>-Bolyai Cluj-Napoca</w:t>
            </w:r>
          </w:p>
          <w:p w:rsidR="00AC12C6" w:rsidRPr="00851C63" w:rsidRDefault="0047383F" w:rsidP="00AC12C6">
            <w:pPr>
              <w:spacing w:before="100" w:beforeAutospacing="1" w:after="100" w:afterAutospacing="1" w:line="240" w:lineRule="auto"/>
              <w:rPr>
                <w:rFonts w:ascii="Georgia" w:eastAsia="Times New Roman" w:hAnsi="Georgia" w:cstheme="minorHAnsi"/>
                <w:color w:val="333333"/>
                <w:lang w:eastAsia="hu-HU"/>
              </w:rPr>
            </w:pPr>
            <w:r w:rsidRPr="00851C63">
              <w:rPr>
                <w:rFonts w:ascii="Georgia" w:eastAsia="Times New Roman" w:hAnsi="Georgia" w:cstheme="minorHAnsi"/>
                <w:color w:val="0000FF"/>
                <w:u w:val="single"/>
                <w:lang w:eastAsia="hu-HU"/>
              </w:rPr>
              <w:fldChar w:fldCharType="end"/>
            </w:r>
            <w:r w:rsidR="00AC12C6" w:rsidRPr="00851C63">
              <w:rPr>
                <w:rFonts w:ascii="Georgia" w:eastAsia="Times New Roman" w:hAnsi="Georgia" w:cstheme="minorHAnsi"/>
                <w:color w:val="333333"/>
                <w:lang w:eastAsia="hu-HU"/>
              </w:rPr>
              <w:t>Románia, magyar nyelvű képzés</w:t>
            </w:r>
          </w:p>
        </w:tc>
      </w:tr>
      <w:tr w:rsidR="00AC12C6" w:rsidRPr="00851C63" w:rsidTr="00A01318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AC12C6" w:rsidRPr="00851C63" w:rsidRDefault="00AC12C6" w:rsidP="00AC12C6">
            <w:pPr>
              <w:spacing w:after="0" w:line="240" w:lineRule="auto"/>
              <w:rPr>
                <w:rFonts w:ascii="Georgia" w:eastAsia="Times New Roman" w:hAnsi="Georgia" w:cstheme="minorHAnsi"/>
                <w:color w:val="333333"/>
                <w:lang w:eastAsia="hu-HU"/>
              </w:rPr>
            </w:pPr>
            <w:r w:rsidRPr="00851C63">
              <w:rPr>
                <w:rFonts w:ascii="Georgia" w:eastAsia="Times New Roman" w:hAnsi="Georgia" w:cstheme="minorHAnsi"/>
                <w:color w:val="333333"/>
                <w:lang w:eastAsia="hu-HU"/>
              </w:rPr>
              <w:t>SK NITRA01</w:t>
            </w:r>
          </w:p>
        </w:tc>
        <w:tc>
          <w:tcPr>
            <w:tcW w:w="6495" w:type="dxa"/>
            <w:vAlign w:val="center"/>
            <w:hideMark/>
          </w:tcPr>
          <w:p w:rsidR="00AC12C6" w:rsidRPr="00851C63" w:rsidRDefault="00BE724F" w:rsidP="00AC12C6">
            <w:pPr>
              <w:spacing w:before="100" w:beforeAutospacing="1" w:after="100" w:afterAutospacing="1" w:line="240" w:lineRule="auto"/>
              <w:rPr>
                <w:rFonts w:ascii="Georgia" w:eastAsia="Times New Roman" w:hAnsi="Georgia" w:cstheme="minorHAnsi"/>
                <w:color w:val="333333"/>
                <w:lang w:eastAsia="hu-HU"/>
              </w:rPr>
            </w:pPr>
            <w:hyperlink r:id="rId12" w:history="1">
              <w:r w:rsidR="00AC12C6" w:rsidRPr="00851C63">
                <w:rPr>
                  <w:rFonts w:ascii="Georgia" w:eastAsia="Times New Roman" w:hAnsi="Georgia" w:cstheme="minorHAnsi"/>
                  <w:color w:val="0000FF"/>
                  <w:u w:val="single"/>
                  <w:lang w:eastAsia="hu-HU"/>
                </w:rPr>
                <w:t>Univerzita Konštantina Filozofa v Nitre</w:t>
              </w:r>
            </w:hyperlink>
          </w:p>
          <w:p w:rsidR="00AC12C6" w:rsidRPr="00851C63" w:rsidRDefault="00AC12C6" w:rsidP="00AC12C6">
            <w:pPr>
              <w:spacing w:before="100" w:beforeAutospacing="1" w:after="100" w:afterAutospacing="1" w:line="240" w:lineRule="auto"/>
              <w:rPr>
                <w:rFonts w:ascii="Georgia" w:eastAsia="Times New Roman" w:hAnsi="Georgia" w:cstheme="minorHAnsi"/>
                <w:color w:val="333333"/>
                <w:lang w:eastAsia="hu-HU"/>
              </w:rPr>
            </w:pPr>
            <w:r w:rsidRPr="00851C63">
              <w:rPr>
                <w:rFonts w:ascii="Georgia" w:eastAsia="Times New Roman" w:hAnsi="Georgia" w:cstheme="minorHAnsi"/>
                <w:color w:val="333333"/>
                <w:lang w:eastAsia="hu-HU"/>
              </w:rPr>
              <w:t>Szlovákia, magyar nyelvű képzés</w:t>
            </w:r>
          </w:p>
        </w:tc>
      </w:tr>
      <w:tr w:rsidR="00AC12C6" w:rsidRPr="00851C63" w:rsidTr="00A01318">
        <w:trPr>
          <w:trHeight w:val="35"/>
          <w:tblCellSpacing w:w="15" w:type="dxa"/>
        </w:trPr>
        <w:tc>
          <w:tcPr>
            <w:tcW w:w="2145" w:type="dxa"/>
            <w:vAlign w:val="center"/>
            <w:hideMark/>
          </w:tcPr>
          <w:p w:rsidR="00AC12C6" w:rsidRPr="00851C63" w:rsidRDefault="00AC12C6" w:rsidP="00AC12C6">
            <w:pPr>
              <w:spacing w:after="0" w:line="240" w:lineRule="auto"/>
              <w:rPr>
                <w:rFonts w:ascii="Georgia" w:eastAsia="Times New Roman" w:hAnsi="Georgia" w:cstheme="minorHAnsi"/>
                <w:color w:val="333333"/>
                <w:lang w:eastAsia="hu-HU"/>
              </w:rPr>
            </w:pPr>
            <w:r w:rsidRPr="00851C63">
              <w:rPr>
                <w:rFonts w:ascii="Georgia" w:eastAsia="Times New Roman" w:hAnsi="Georgia" w:cstheme="minorHAnsi"/>
                <w:color w:val="333333"/>
                <w:lang w:eastAsia="hu-HU"/>
              </w:rPr>
              <w:lastRenderedPageBreak/>
              <w:t>SK KOMARNO01</w:t>
            </w:r>
          </w:p>
        </w:tc>
        <w:tc>
          <w:tcPr>
            <w:tcW w:w="6495" w:type="dxa"/>
            <w:vAlign w:val="center"/>
            <w:hideMark/>
          </w:tcPr>
          <w:p w:rsidR="00AC12C6" w:rsidRPr="00851C63" w:rsidRDefault="0047383F" w:rsidP="00AC12C6">
            <w:pPr>
              <w:spacing w:before="100" w:beforeAutospacing="1" w:after="100" w:afterAutospacing="1" w:line="240" w:lineRule="auto"/>
              <w:rPr>
                <w:rStyle w:val="Hiperhivatkozs"/>
                <w:rFonts w:ascii="Georgia" w:eastAsia="Times New Roman" w:hAnsi="Georgia" w:cstheme="minorHAnsi"/>
                <w:lang w:eastAsia="hu-HU"/>
              </w:rPr>
            </w:pPr>
            <w:r w:rsidRPr="00851C63">
              <w:rPr>
                <w:rFonts w:ascii="Georgia" w:eastAsia="Times New Roman" w:hAnsi="Georgia" w:cstheme="minorHAnsi"/>
                <w:color w:val="0000FF"/>
                <w:u w:val="single"/>
                <w:lang w:eastAsia="hu-HU"/>
              </w:rPr>
              <w:fldChar w:fldCharType="begin"/>
            </w:r>
            <w:r w:rsidRPr="00851C63">
              <w:rPr>
                <w:rFonts w:ascii="Georgia" w:eastAsia="Times New Roman" w:hAnsi="Georgia" w:cstheme="minorHAnsi"/>
                <w:color w:val="0000FF"/>
                <w:u w:val="single"/>
                <w:lang w:eastAsia="hu-HU"/>
              </w:rPr>
              <w:instrText xml:space="preserve"> HYPERLINK "https://www.ujs.sk/" </w:instrText>
            </w:r>
            <w:r w:rsidRPr="00851C63">
              <w:rPr>
                <w:rFonts w:ascii="Georgia" w:eastAsia="Times New Roman" w:hAnsi="Georgia" w:cstheme="minorHAnsi"/>
                <w:color w:val="0000FF"/>
                <w:u w:val="single"/>
                <w:lang w:eastAsia="hu-HU"/>
              </w:rPr>
              <w:fldChar w:fldCharType="separate"/>
            </w:r>
            <w:proofErr w:type="spellStart"/>
            <w:r w:rsidR="00AC12C6" w:rsidRPr="00851C63">
              <w:rPr>
                <w:rStyle w:val="Hiperhivatkozs"/>
                <w:rFonts w:ascii="Georgia" w:eastAsia="Times New Roman" w:hAnsi="Georgia" w:cstheme="minorHAnsi"/>
                <w:lang w:eastAsia="hu-HU"/>
              </w:rPr>
              <w:t>Univerzita</w:t>
            </w:r>
            <w:proofErr w:type="spellEnd"/>
            <w:r w:rsidR="00AC12C6" w:rsidRPr="00851C63">
              <w:rPr>
                <w:rStyle w:val="Hiperhivatkozs"/>
                <w:rFonts w:ascii="Georgia" w:eastAsia="Times New Roman" w:hAnsi="Georgia" w:cstheme="minorHAnsi"/>
                <w:lang w:eastAsia="hu-HU"/>
              </w:rPr>
              <w:t xml:space="preserve"> J. </w:t>
            </w:r>
            <w:proofErr w:type="spellStart"/>
            <w:r w:rsidR="00AC12C6" w:rsidRPr="00851C63">
              <w:rPr>
                <w:rStyle w:val="Hiperhivatkozs"/>
                <w:rFonts w:ascii="Georgia" w:eastAsia="Times New Roman" w:hAnsi="Georgia" w:cstheme="minorHAnsi"/>
                <w:lang w:eastAsia="hu-HU"/>
              </w:rPr>
              <w:t>Selyeho</w:t>
            </w:r>
            <w:proofErr w:type="spellEnd"/>
            <w:r w:rsidR="00E653FE" w:rsidRPr="00851C63">
              <w:rPr>
                <w:rStyle w:val="Hiperhivatkozs"/>
                <w:rFonts w:ascii="Georgia" w:eastAsia="Times New Roman" w:hAnsi="Georgia" w:cstheme="minorHAnsi"/>
                <w:lang w:eastAsia="hu-HU"/>
              </w:rPr>
              <w:t xml:space="preserve"> v </w:t>
            </w:r>
            <w:proofErr w:type="spellStart"/>
            <w:r w:rsidR="00E653FE" w:rsidRPr="00851C63">
              <w:rPr>
                <w:rStyle w:val="Hiperhivatkozs"/>
                <w:rFonts w:ascii="Georgia" w:eastAsia="Times New Roman" w:hAnsi="Georgia" w:cstheme="minorHAnsi"/>
                <w:lang w:eastAsia="hu-HU"/>
              </w:rPr>
              <w:t>Komárne</w:t>
            </w:r>
            <w:proofErr w:type="spellEnd"/>
          </w:p>
          <w:p w:rsidR="00AC12C6" w:rsidRPr="00851C63" w:rsidRDefault="0047383F" w:rsidP="00AC12C6">
            <w:pPr>
              <w:spacing w:before="100" w:beforeAutospacing="1" w:after="100" w:afterAutospacing="1" w:line="240" w:lineRule="auto"/>
              <w:rPr>
                <w:rFonts w:ascii="Georgia" w:eastAsia="Times New Roman" w:hAnsi="Georgia" w:cstheme="minorHAnsi"/>
                <w:color w:val="333333"/>
                <w:lang w:eastAsia="hu-HU"/>
              </w:rPr>
            </w:pPr>
            <w:r w:rsidRPr="00851C63">
              <w:rPr>
                <w:rFonts w:ascii="Georgia" w:eastAsia="Times New Roman" w:hAnsi="Georgia" w:cstheme="minorHAnsi"/>
                <w:color w:val="0000FF"/>
                <w:u w:val="single"/>
                <w:lang w:eastAsia="hu-HU"/>
              </w:rPr>
              <w:fldChar w:fldCharType="end"/>
            </w:r>
            <w:r w:rsidR="00AC12C6" w:rsidRPr="00851C63">
              <w:rPr>
                <w:rFonts w:ascii="Georgia" w:eastAsia="Times New Roman" w:hAnsi="Georgia" w:cstheme="minorHAnsi"/>
                <w:color w:val="333333"/>
                <w:lang w:eastAsia="hu-HU"/>
              </w:rPr>
              <w:t>Szlovákia, magyar nyelvű képzés</w:t>
            </w:r>
          </w:p>
        </w:tc>
      </w:tr>
    </w:tbl>
    <w:p w:rsidR="00AC12C6" w:rsidRPr="00851C63" w:rsidRDefault="00AC12C6" w:rsidP="00A01318">
      <w:pPr>
        <w:rPr>
          <w:rFonts w:ascii="Georgia" w:hAnsi="Georgia" w:cstheme="minorHAnsi"/>
        </w:rPr>
      </w:pPr>
    </w:p>
    <w:p w:rsidR="00851C63" w:rsidRPr="00851C63" w:rsidRDefault="00851C63" w:rsidP="00851C63">
      <w:pPr>
        <w:shd w:val="clear" w:color="auto" w:fill="FFFFFF"/>
        <w:spacing w:after="240"/>
        <w:jc w:val="center"/>
        <w:rPr>
          <w:rFonts w:ascii="Georgia" w:hAnsi="Georgia" w:cstheme="minorHAnsi"/>
          <w:b/>
          <w:bCs/>
          <w:color w:val="000000"/>
        </w:rPr>
      </w:pPr>
    </w:p>
    <w:p w:rsidR="00851C63" w:rsidRPr="00851C63" w:rsidRDefault="00851C63" w:rsidP="001C0612">
      <w:pPr>
        <w:shd w:val="clear" w:color="auto" w:fill="FFFFFF"/>
        <w:spacing w:after="240"/>
        <w:jc w:val="center"/>
        <w:rPr>
          <w:rFonts w:ascii="Georgia" w:hAnsi="Georgia" w:cstheme="minorHAnsi"/>
          <w:b/>
          <w:bCs/>
          <w:color w:val="000000"/>
          <w:sz w:val="24"/>
          <w:szCs w:val="24"/>
        </w:rPr>
      </w:pPr>
      <w:r w:rsidRPr="00851C63">
        <w:rPr>
          <w:rFonts w:ascii="Georgia" w:hAnsi="Georgia" w:cstheme="minorHAnsi"/>
          <w:b/>
          <w:bCs/>
          <w:color w:val="000000"/>
          <w:sz w:val="24"/>
          <w:szCs w:val="24"/>
        </w:rPr>
        <w:t>A Szegedi Tudományegyetem az ERASMUS+ program keretében pótpályázatot hirdet hallgatók számára a 2021/2022. tanévre az Európai Egyetemek Szövetsége - EUGLOH partnerintézményekbe</w:t>
      </w:r>
    </w:p>
    <w:p w:rsidR="00851C63" w:rsidRPr="00851C63" w:rsidRDefault="00851C63" w:rsidP="00851C63">
      <w:pPr>
        <w:shd w:val="clear" w:color="auto" w:fill="FFFFFF"/>
        <w:spacing w:after="0" w:line="240" w:lineRule="auto"/>
        <w:rPr>
          <w:rFonts w:ascii="Georgia" w:eastAsia="Times New Roman" w:hAnsi="Georgia" w:cs="Calibri"/>
          <w:color w:val="000000"/>
          <w:lang w:eastAsia="hu-HU"/>
        </w:rPr>
      </w:pPr>
      <w:r w:rsidRPr="00851C63">
        <w:rPr>
          <w:rFonts w:ascii="Georgia" w:eastAsia="Times New Roman" w:hAnsi="Georgia" w:cs="Calibri"/>
          <w:color w:val="000000"/>
          <w:lang w:eastAsia="hu-HU"/>
        </w:rPr>
        <w:br/>
        <w:t>Általános ismertetők a projektről:</w:t>
      </w:r>
    </w:p>
    <w:p w:rsidR="00851C63" w:rsidRPr="00851C63" w:rsidRDefault="00BE724F" w:rsidP="00851C6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Calibri"/>
          <w:color w:val="000000"/>
          <w:lang w:eastAsia="hu-HU"/>
        </w:rPr>
      </w:pPr>
      <w:hyperlink r:id="rId13" w:tgtFrame="_blank" w:history="1">
        <w:proofErr w:type="gramStart"/>
        <w:r w:rsidR="00851C63" w:rsidRPr="00851C63">
          <w:rPr>
            <w:rFonts w:ascii="Georgia" w:eastAsia="Times New Roman" w:hAnsi="Georgia" w:cs="Calibri"/>
            <w:color w:val="0000FF"/>
            <w:u w:val="single"/>
            <w:lang w:eastAsia="hu-HU"/>
          </w:rPr>
          <w:t>A</w:t>
        </w:r>
        <w:proofErr w:type="gramEnd"/>
        <w:r w:rsidR="00851C63" w:rsidRPr="00851C63">
          <w:rPr>
            <w:rFonts w:ascii="Georgia" w:eastAsia="Times New Roman" w:hAnsi="Georgia" w:cs="Calibri"/>
            <w:color w:val="0000FF"/>
            <w:u w:val="single"/>
            <w:lang w:eastAsia="hu-HU"/>
          </w:rPr>
          <w:t xml:space="preserve"> European University </w:t>
        </w:r>
        <w:proofErr w:type="spellStart"/>
        <w:r w:rsidR="00851C63" w:rsidRPr="00851C63">
          <w:rPr>
            <w:rFonts w:ascii="Georgia" w:eastAsia="Times New Roman" w:hAnsi="Georgia" w:cs="Calibri"/>
            <w:color w:val="0000FF"/>
            <w:u w:val="single"/>
            <w:lang w:eastAsia="hu-HU"/>
          </w:rPr>
          <w:t>Alliance</w:t>
        </w:r>
        <w:proofErr w:type="spellEnd"/>
        <w:r w:rsidR="00851C63" w:rsidRPr="00851C63">
          <w:rPr>
            <w:rFonts w:ascii="Georgia" w:eastAsia="Times New Roman" w:hAnsi="Georgia" w:cs="Calibri"/>
            <w:color w:val="0000FF"/>
            <w:u w:val="single"/>
            <w:lang w:eastAsia="hu-HU"/>
          </w:rPr>
          <w:t xml:space="preserve"> </w:t>
        </w:r>
        <w:proofErr w:type="spellStart"/>
        <w:r w:rsidR="00851C63" w:rsidRPr="00851C63">
          <w:rPr>
            <w:rFonts w:ascii="Georgia" w:eastAsia="Times New Roman" w:hAnsi="Georgia" w:cs="Calibri"/>
            <w:color w:val="0000FF"/>
            <w:u w:val="single"/>
            <w:lang w:eastAsia="hu-HU"/>
          </w:rPr>
          <w:t>for</w:t>
        </w:r>
        <w:proofErr w:type="spellEnd"/>
        <w:r w:rsidR="00851C63" w:rsidRPr="00851C63">
          <w:rPr>
            <w:rFonts w:ascii="Georgia" w:eastAsia="Times New Roman" w:hAnsi="Georgia" w:cs="Calibri"/>
            <w:color w:val="0000FF"/>
            <w:u w:val="single"/>
            <w:lang w:eastAsia="hu-HU"/>
          </w:rPr>
          <w:t xml:space="preserve"> Global Health - EUGLOH projekt</w:t>
        </w:r>
      </w:hyperlink>
    </w:p>
    <w:p w:rsidR="00851C63" w:rsidRPr="00851C63" w:rsidRDefault="00BE724F" w:rsidP="00851C6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Calibri"/>
          <w:color w:val="000000"/>
          <w:lang w:eastAsia="hu-HU"/>
        </w:rPr>
      </w:pPr>
      <w:hyperlink r:id="rId14" w:tgtFrame="_blank" w:history="1">
        <w:r w:rsidR="00851C63" w:rsidRPr="00851C63">
          <w:rPr>
            <w:rFonts w:ascii="Georgia" w:eastAsia="Times New Roman" w:hAnsi="Georgia" w:cs="Calibri"/>
            <w:color w:val="0000FF"/>
            <w:u w:val="single"/>
            <w:lang w:eastAsia="hu-HU"/>
          </w:rPr>
          <w:t xml:space="preserve">Video </w:t>
        </w:r>
        <w:proofErr w:type="spellStart"/>
        <w:r w:rsidR="00851C63" w:rsidRPr="00851C63">
          <w:rPr>
            <w:rFonts w:ascii="Georgia" w:eastAsia="Times New Roman" w:hAnsi="Georgia" w:cs="Calibri"/>
            <w:color w:val="0000FF"/>
            <w:u w:val="single"/>
            <w:lang w:eastAsia="hu-HU"/>
          </w:rPr>
          <w:t>by</w:t>
        </w:r>
        <w:proofErr w:type="spellEnd"/>
        <w:r w:rsidR="00851C63" w:rsidRPr="00851C63">
          <w:rPr>
            <w:rFonts w:ascii="Georgia" w:eastAsia="Times New Roman" w:hAnsi="Georgia" w:cs="Calibri"/>
            <w:color w:val="0000FF"/>
            <w:u w:val="single"/>
            <w:lang w:eastAsia="hu-HU"/>
          </w:rPr>
          <w:t xml:space="preserve"> </w:t>
        </w:r>
        <w:proofErr w:type="spellStart"/>
        <w:r w:rsidR="00851C63" w:rsidRPr="00851C63">
          <w:rPr>
            <w:rFonts w:ascii="Georgia" w:eastAsia="Times New Roman" w:hAnsi="Georgia" w:cs="Calibri"/>
            <w:color w:val="0000FF"/>
            <w:u w:val="single"/>
            <w:lang w:eastAsia="hu-HU"/>
          </w:rPr>
          <w:t>Université</w:t>
        </w:r>
        <w:proofErr w:type="spellEnd"/>
        <w:r w:rsidR="00851C63" w:rsidRPr="00851C63">
          <w:rPr>
            <w:rFonts w:ascii="Georgia" w:eastAsia="Times New Roman" w:hAnsi="Georgia" w:cs="Calibri"/>
            <w:color w:val="0000FF"/>
            <w:u w:val="single"/>
            <w:lang w:eastAsia="hu-HU"/>
          </w:rPr>
          <w:t xml:space="preserve"> Paris-</w:t>
        </w:r>
        <w:proofErr w:type="spellStart"/>
        <w:r w:rsidR="00851C63" w:rsidRPr="00851C63">
          <w:rPr>
            <w:rFonts w:ascii="Georgia" w:eastAsia="Times New Roman" w:hAnsi="Georgia" w:cs="Calibri"/>
            <w:color w:val="0000FF"/>
            <w:u w:val="single"/>
            <w:lang w:eastAsia="hu-HU"/>
          </w:rPr>
          <w:t>Saclay</w:t>
        </w:r>
        <w:proofErr w:type="spellEnd"/>
        <w:r w:rsidR="00851C63" w:rsidRPr="00851C63">
          <w:rPr>
            <w:rFonts w:ascii="Georgia" w:eastAsia="Times New Roman" w:hAnsi="Georgia" w:cs="Calibri"/>
            <w:color w:val="0000FF"/>
            <w:u w:val="single"/>
            <w:lang w:eastAsia="hu-HU"/>
          </w:rPr>
          <w:t xml:space="preserve">: European University </w:t>
        </w:r>
        <w:proofErr w:type="spellStart"/>
        <w:r w:rsidR="00851C63" w:rsidRPr="00851C63">
          <w:rPr>
            <w:rFonts w:ascii="Georgia" w:eastAsia="Times New Roman" w:hAnsi="Georgia" w:cs="Calibri"/>
            <w:color w:val="0000FF"/>
            <w:u w:val="single"/>
            <w:lang w:eastAsia="hu-HU"/>
          </w:rPr>
          <w:t>Alliance</w:t>
        </w:r>
        <w:proofErr w:type="spellEnd"/>
        <w:r w:rsidR="00851C63" w:rsidRPr="00851C63">
          <w:rPr>
            <w:rFonts w:ascii="Georgia" w:eastAsia="Times New Roman" w:hAnsi="Georgia" w:cs="Calibri"/>
            <w:color w:val="0000FF"/>
            <w:u w:val="single"/>
            <w:lang w:eastAsia="hu-HU"/>
          </w:rPr>
          <w:t xml:space="preserve"> </w:t>
        </w:r>
        <w:proofErr w:type="spellStart"/>
        <w:r w:rsidR="00851C63" w:rsidRPr="00851C63">
          <w:rPr>
            <w:rFonts w:ascii="Georgia" w:eastAsia="Times New Roman" w:hAnsi="Georgia" w:cs="Calibri"/>
            <w:color w:val="0000FF"/>
            <w:u w:val="single"/>
            <w:lang w:eastAsia="hu-HU"/>
          </w:rPr>
          <w:t>for</w:t>
        </w:r>
        <w:proofErr w:type="spellEnd"/>
        <w:r w:rsidR="00851C63" w:rsidRPr="00851C63">
          <w:rPr>
            <w:rFonts w:ascii="Georgia" w:eastAsia="Times New Roman" w:hAnsi="Georgia" w:cs="Calibri"/>
            <w:color w:val="0000FF"/>
            <w:u w:val="single"/>
            <w:lang w:eastAsia="hu-HU"/>
          </w:rPr>
          <w:t xml:space="preserve"> Global Health - EUGLOH </w:t>
        </w:r>
        <w:proofErr w:type="spellStart"/>
        <w:r w:rsidR="00851C63" w:rsidRPr="00851C63">
          <w:rPr>
            <w:rFonts w:ascii="Georgia" w:eastAsia="Times New Roman" w:hAnsi="Georgia" w:cs="Calibri"/>
            <w:color w:val="0000FF"/>
            <w:u w:val="single"/>
            <w:lang w:eastAsia="hu-HU"/>
          </w:rPr>
          <w:t>Kick-Off</w:t>
        </w:r>
        <w:proofErr w:type="spellEnd"/>
        <w:r w:rsidR="00851C63" w:rsidRPr="00851C63">
          <w:rPr>
            <w:rFonts w:ascii="Georgia" w:eastAsia="Times New Roman" w:hAnsi="Georgia" w:cs="Calibri"/>
            <w:color w:val="0000FF"/>
            <w:u w:val="single"/>
            <w:lang w:eastAsia="hu-HU"/>
          </w:rPr>
          <w:t xml:space="preserve"> Meeting, Paris, 09. 13-14. 2019</w:t>
        </w:r>
      </w:hyperlink>
    </w:p>
    <w:p w:rsidR="00851C63" w:rsidRPr="00851C63" w:rsidRDefault="00851C63" w:rsidP="00851C63">
      <w:pPr>
        <w:shd w:val="clear" w:color="auto" w:fill="FFFFFF"/>
        <w:spacing w:after="0" w:line="240" w:lineRule="auto"/>
        <w:rPr>
          <w:rFonts w:ascii="Georgia" w:eastAsia="Times New Roman" w:hAnsi="Georgia" w:cs="Calibri"/>
          <w:color w:val="000000"/>
          <w:lang w:eastAsia="hu-HU"/>
        </w:rPr>
      </w:pPr>
      <w:r w:rsidRPr="00851C63">
        <w:rPr>
          <w:rFonts w:ascii="Georgia" w:eastAsia="Times New Roman" w:hAnsi="Georgia" w:cs="Calibri"/>
          <w:b/>
          <w:bCs/>
          <w:color w:val="000000"/>
          <w:lang w:eastAsia="hu-HU"/>
        </w:rPr>
        <w:t>Mobilitási pályázatok:</w:t>
      </w:r>
    </w:p>
    <w:p w:rsidR="00BE724F" w:rsidRPr="00BE724F" w:rsidRDefault="00851C63" w:rsidP="00BE724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Calibri"/>
          <w:color w:val="000000"/>
          <w:lang w:eastAsia="hu-HU"/>
        </w:rPr>
      </w:pPr>
      <w:r w:rsidRPr="00851C63">
        <w:rPr>
          <w:rFonts w:ascii="Georgia" w:eastAsia="Times New Roman" w:hAnsi="Georgia" w:cs="Calibri"/>
          <w:color w:val="000000"/>
          <w:lang w:eastAsia="hu-HU"/>
        </w:rPr>
        <w:t>Felsőoktatási hallgatók tanulmányi célú mobilitására (részképzés) EUGLOH partnerintézményekbe</w:t>
      </w:r>
      <w:r w:rsidR="00BE724F">
        <w:rPr>
          <w:rFonts w:ascii="Georgia" w:eastAsia="Times New Roman" w:hAnsi="Georgia" w:cs="Calibri"/>
          <w:color w:val="000000"/>
          <w:lang w:eastAsia="hu-HU"/>
        </w:rPr>
        <w:br/>
      </w:r>
      <w:hyperlink r:id="rId15" w:history="1">
        <w:r w:rsidR="00BE724F" w:rsidRPr="00BE724F">
          <w:rPr>
            <w:rStyle w:val="Hiperhivatkozs"/>
            <w:rFonts w:ascii="Georgia" w:eastAsia="Times New Roman" w:hAnsi="Georgia" w:cs="Calibri"/>
            <w:lang w:eastAsia="hu-HU"/>
          </w:rPr>
          <w:t>Pályázati felhívás Felsőoktatási hallgatók tanulmányi célú mobilitására 2021/2022 EUGLOH partnerintézményekbe</w:t>
        </w:r>
      </w:hyperlink>
      <w:r w:rsidR="00BE724F">
        <w:rPr>
          <w:rFonts w:ascii="Georgia" w:eastAsia="Times New Roman" w:hAnsi="Georgia" w:cs="Calibri"/>
          <w:color w:val="000000"/>
          <w:lang w:eastAsia="hu-HU"/>
        </w:rPr>
        <w:br/>
      </w:r>
      <w:hyperlink r:id="rId16" w:history="1">
        <w:r w:rsidR="00BE724F" w:rsidRPr="00BE724F">
          <w:rPr>
            <w:rStyle w:val="Hiperhivatkozs"/>
            <w:rFonts w:ascii="Georgia" w:eastAsia="Times New Roman" w:hAnsi="Georgia" w:cs="Calibri"/>
            <w:lang w:eastAsia="hu-HU"/>
          </w:rPr>
          <w:t>Pályázati űrlap Felsőoktatási hallgatók tanulmányi célú mobilitásához 2021/2022 EUGLOH partnerintézményekbe</w:t>
        </w:r>
      </w:hyperlink>
    </w:p>
    <w:p w:rsidR="00851C63" w:rsidRPr="00851C63" w:rsidRDefault="00851C63" w:rsidP="00851C6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Calibri"/>
          <w:color w:val="000000"/>
          <w:lang w:eastAsia="hu-HU"/>
        </w:rPr>
      </w:pPr>
      <w:r w:rsidRPr="00851C63">
        <w:rPr>
          <w:rFonts w:ascii="Georgia" w:eastAsia="Times New Roman" w:hAnsi="Georgia" w:cs="Calibri"/>
          <w:color w:val="000000"/>
          <w:lang w:eastAsia="hu-HU"/>
        </w:rPr>
        <w:t>Felsőoktatási hallgatók szakmai gyakorlati mobilitására EUGLOH partnerintézményekbe</w:t>
      </w:r>
      <w:bookmarkStart w:id="0" w:name="_GoBack"/>
      <w:bookmarkEnd w:id="0"/>
      <w:r w:rsidRPr="00851C63">
        <w:rPr>
          <w:rFonts w:ascii="Georgia" w:eastAsia="Times New Roman" w:hAnsi="Georgia" w:cs="Calibri"/>
          <w:color w:val="000000"/>
          <w:lang w:eastAsia="hu-HU"/>
        </w:rPr>
        <w:br/>
      </w:r>
      <w:hyperlink r:id="rId17" w:tgtFrame="_blank" w:history="1">
        <w:r w:rsidRPr="00851C63">
          <w:rPr>
            <w:rFonts w:ascii="Georgia" w:eastAsia="Times New Roman" w:hAnsi="Georgia" w:cs="Calibri"/>
            <w:color w:val="0000FF"/>
            <w:u w:val="single"/>
            <w:lang w:eastAsia="hu-HU"/>
          </w:rPr>
          <w:t>Pályázati felhívás Felsőoktatási hallgatók szakmai gyakorlati mobilitására 2021/2022 EUGLOH partnerintézményekbe</w:t>
        </w:r>
      </w:hyperlink>
      <w:r w:rsidRPr="00851C63">
        <w:rPr>
          <w:rFonts w:ascii="Georgia" w:eastAsia="Times New Roman" w:hAnsi="Georgia" w:cs="Calibri"/>
          <w:color w:val="000000"/>
          <w:lang w:eastAsia="hu-HU"/>
        </w:rPr>
        <w:br/>
      </w:r>
      <w:hyperlink r:id="rId18" w:tgtFrame="_blank" w:history="1">
        <w:r w:rsidRPr="00851C63">
          <w:rPr>
            <w:rFonts w:ascii="Georgia" w:eastAsia="Times New Roman" w:hAnsi="Georgia" w:cs="Calibri"/>
            <w:color w:val="0000FF"/>
            <w:u w:val="single"/>
            <w:lang w:eastAsia="hu-HU"/>
          </w:rPr>
          <w:t>Pályázati űrlap Felsőoktatási hallgatók szakmai gyakorlati mobilitásához 2021/2022 EUGLOH partnerintézményekbe</w:t>
        </w:r>
      </w:hyperlink>
    </w:p>
    <w:p w:rsidR="00851C63" w:rsidRPr="00851C63" w:rsidRDefault="00851C63" w:rsidP="00851C63">
      <w:pPr>
        <w:shd w:val="clear" w:color="auto" w:fill="FFFFFF"/>
        <w:spacing w:after="0" w:line="240" w:lineRule="auto"/>
        <w:rPr>
          <w:rFonts w:ascii="Georgia" w:eastAsia="Times New Roman" w:hAnsi="Georgia" w:cs="Calibri"/>
          <w:color w:val="000000"/>
          <w:lang w:eastAsia="hu-HU"/>
        </w:rPr>
      </w:pPr>
      <w:r w:rsidRPr="00851C63">
        <w:rPr>
          <w:rFonts w:ascii="Georgia" w:eastAsia="Times New Roman" w:hAnsi="Georgia" w:cs="Calibri"/>
          <w:color w:val="000000"/>
          <w:lang w:eastAsia="hu-HU"/>
        </w:rPr>
        <w:t> </w:t>
      </w:r>
    </w:p>
    <w:p w:rsidR="00851C63" w:rsidRPr="00851C63" w:rsidRDefault="00851C63" w:rsidP="00851C63">
      <w:pPr>
        <w:shd w:val="clear" w:color="auto" w:fill="FFFFFF"/>
        <w:spacing w:after="0" w:line="240" w:lineRule="auto"/>
        <w:rPr>
          <w:rFonts w:ascii="Georgia" w:eastAsia="Times New Roman" w:hAnsi="Georgia" w:cs="Calibri"/>
          <w:color w:val="000000"/>
          <w:lang w:eastAsia="hu-HU"/>
        </w:rPr>
      </w:pPr>
      <w:r w:rsidRPr="00851C63">
        <w:rPr>
          <w:rFonts w:ascii="Georgia" w:eastAsia="Times New Roman" w:hAnsi="Georgia" w:cs="Calibri"/>
          <w:b/>
          <w:bCs/>
          <w:color w:val="000000"/>
          <w:lang w:eastAsia="hu-HU"/>
        </w:rPr>
        <w:t>A hallgatóknak az alábbi dokumentumokat kell leadniuk a tanszéki koordinátoruknak:</w:t>
      </w:r>
    </w:p>
    <w:p w:rsidR="000C611F" w:rsidRPr="00D62A38" w:rsidRDefault="000C611F" w:rsidP="000C611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 w:cstheme="minorHAnsi"/>
          <w:color w:val="000000"/>
        </w:rPr>
      </w:pPr>
      <w:r w:rsidRPr="00D62A38">
        <w:rPr>
          <w:rFonts w:ascii="Georgia" w:hAnsi="Georgia" w:cstheme="minorHAnsi"/>
          <w:color w:val="000000"/>
        </w:rPr>
        <w:t>ERASMUS pályázati űrlap</w:t>
      </w:r>
    </w:p>
    <w:p w:rsidR="000C611F" w:rsidRPr="00D62A38" w:rsidRDefault="000C611F" w:rsidP="000C611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 w:cstheme="minorHAnsi"/>
          <w:color w:val="000000"/>
        </w:rPr>
      </w:pPr>
      <w:r w:rsidRPr="00D62A38">
        <w:rPr>
          <w:rFonts w:ascii="Georgia" w:hAnsi="Georgia" w:cstheme="minorHAnsi"/>
          <w:color w:val="000000"/>
        </w:rPr>
        <w:t>rövid önéletrajz (magyarul és célnyelven)</w:t>
      </w:r>
    </w:p>
    <w:p w:rsidR="000C611F" w:rsidRPr="00D62A38" w:rsidRDefault="000C611F" w:rsidP="000C611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 w:cstheme="minorHAnsi"/>
          <w:color w:val="000000"/>
        </w:rPr>
      </w:pPr>
      <w:r w:rsidRPr="00D62A38">
        <w:rPr>
          <w:rFonts w:ascii="Georgia" w:hAnsi="Georgia" w:cstheme="minorHAnsi"/>
          <w:color w:val="000000"/>
        </w:rPr>
        <w:t>motivációs levél (magyarul és célnyelven)</w:t>
      </w:r>
    </w:p>
    <w:p w:rsidR="000C611F" w:rsidRPr="00D62A38" w:rsidRDefault="000C611F" w:rsidP="000C611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 w:cstheme="minorHAnsi"/>
          <w:color w:val="000000"/>
        </w:rPr>
      </w:pPr>
      <w:r w:rsidRPr="00D62A38">
        <w:rPr>
          <w:rFonts w:ascii="Georgia" w:hAnsi="Georgia" w:cstheme="minorHAnsi"/>
          <w:color w:val="000000"/>
        </w:rPr>
        <w:t>nyelvtudást igazoló dokumentumok (ha van)</w:t>
      </w:r>
    </w:p>
    <w:p w:rsidR="000C611F" w:rsidRPr="00D62A38" w:rsidRDefault="000C611F" w:rsidP="000C611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 w:cstheme="minorHAnsi"/>
          <w:color w:val="000000"/>
        </w:rPr>
      </w:pPr>
      <w:r w:rsidRPr="00D62A38">
        <w:rPr>
          <w:rFonts w:ascii="Georgia" w:hAnsi="Georgia" w:cstheme="minorHAnsi"/>
          <w:color w:val="000000"/>
        </w:rPr>
        <w:t>előző 2 félév teljesítményének dokumentálása (ha lehetséges)</w:t>
      </w:r>
    </w:p>
    <w:p w:rsidR="00851C63" w:rsidRPr="00BE724F" w:rsidRDefault="000C611F" w:rsidP="00BE724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 w:cstheme="minorHAnsi"/>
          <w:color w:val="000000"/>
        </w:rPr>
      </w:pPr>
      <w:r w:rsidRPr="00D62A38">
        <w:rPr>
          <w:rFonts w:ascii="Georgia" w:hAnsi="Georgia" w:cstheme="minorHAnsi"/>
          <w:color w:val="000000"/>
        </w:rPr>
        <w:t>ajánlás</w:t>
      </w:r>
    </w:p>
    <w:p w:rsidR="00851C63" w:rsidRDefault="00851C63" w:rsidP="00851C63">
      <w:pPr>
        <w:spacing w:after="0" w:line="240" w:lineRule="auto"/>
        <w:rPr>
          <w:rFonts w:ascii="Georgia" w:eastAsia="Times New Roman" w:hAnsi="Georgia" w:cs="Calibri"/>
          <w:b/>
          <w:bCs/>
          <w:color w:val="000000"/>
          <w:shd w:val="clear" w:color="auto" w:fill="FFFFFF"/>
          <w:lang w:eastAsia="hu-HU"/>
        </w:rPr>
      </w:pPr>
      <w:r w:rsidRPr="00851C63">
        <w:rPr>
          <w:rFonts w:ascii="Georgia" w:eastAsia="Times New Roman" w:hAnsi="Georgia" w:cs="Calibri"/>
          <w:b/>
          <w:bCs/>
          <w:color w:val="000000"/>
          <w:shd w:val="clear" w:color="auto" w:fill="FFFFFF"/>
          <w:lang w:eastAsia="hu-HU"/>
        </w:rPr>
        <w:t xml:space="preserve">A hallgatókra érvényes tanszéki beadási határidő: 2021. </w:t>
      </w:r>
      <w:r w:rsidR="00BE724F">
        <w:rPr>
          <w:rFonts w:ascii="Georgia" w:hAnsi="Georgia" w:cstheme="minorHAnsi"/>
          <w:b/>
          <w:bCs/>
          <w:color w:val="000000"/>
        </w:rPr>
        <w:t xml:space="preserve">szeptember </w:t>
      </w:r>
      <w:r w:rsidRPr="00851C63">
        <w:rPr>
          <w:rFonts w:ascii="Georgia" w:eastAsia="Times New Roman" w:hAnsi="Georgia" w:cs="Calibri"/>
          <w:b/>
          <w:bCs/>
          <w:color w:val="000000"/>
          <w:shd w:val="clear" w:color="auto" w:fill="FFFFFF"/>
          <w:lang w:eastAsia="hu-HU"/>
        </w:rPr>
        <w:t>2</w:t>
      </w:r>
      <w:r w:rsidR="00BE724F">
        <w:rPr>
          <w:rFonts w:ascii="Georgia" w:eastAsia="Times New Roman" w:hAnsi="Georgia" w:cs="Calibri"/>
          <w:b/>
          <w:bCs/>
          <w:color w:val="000000"/>
          <w:shd w:val="clear" w:color="auto" w:fill="FFFFFF"/>
          <w:lang w:eastAsia="hu-HU"/>
        </w:rPr>
        <w:t>0</w:t>
      </w:r>
      <w:r w:rsidRPr="00851C63">
        <w:rPr>
          <w:rFonts w:ascii="Georgia" w:eastAsia="Times New Roman" w:hAnsi="Georgia" w:cs="Calibri"/>
          <w:b/>
          <w:bCs/>
          <w:color w:val="000000"/>
          <w:shd w:val="clear" w:color="auto" w:fill="FFFFFF"/>
          <w:lang w:eastAsia="hu-HU"/>
        </w:rPr>
        <w:t xml:space="preserve">. hétfő 12 óra a Tanítóképző Tanszék Erasmus+ koordinátorának, Dr. Kórus Péternek. Elérhetősége: </w:t>
      </w:r>
      <w:hyperlink r:id="rId19" w:history="1">
        <w:r w:rsidRPr="00483FDE">
          <w:rPr>
            <w:rStyle w:val="Hiperhivatkozs"/>
            <w:rFonts w:ascii="Georgia" w:eastAsia="Times New Roman" w:hAnsi="Georgia" w:cs="Calibri"/>
            <w:b/>
            <w:bCs/>
            <w:shd w:val="clear" w:color="auto" w:fill="FFFFFF"/>
            <w:lang w:eastAsia="hu-HU"/>
          </w:rPr>
          <w:t>korus.peter@szte.hu</w:t>
        </w:r>
      </w:hyperlink>
    </w:p>
    <w:p w:rsidR="00851C63" w:rsidRPr="00851C63" w:rsidRDefault="00851C63" w:rsidP="00851C63">
      <w:pPr>
        <w:spacing w:after="0" w:line="240" w:lineRule="auto"/>
        <w:rPr>
          <w:rFonts w:ascii="Georgia" w:eastAsia="Times New Roman" w:hAnsi="Georgia" w:cs="Calibri"/>
          <w:color w:val="000000"/>
          <w:lang w:eastAsia="hu-HU"/>
        </w:rPr>
      </w:pPr>
    </w:p>
    <w:p w:rsidR="00851C63" w:rsidRPr="00851C63" w:rsidRDefault="00851C63" w:rsidP="00A01318">
      <w:pPr>
        <w:rPr>
          <w:rFonts w:ascii="Georgia" w:hAnsi="Georgia" w:cstheme="minorHAnsi"/>
        </w:rPr>
      </w:pPr>
    </w:p>
    <w:sectPr w:rsidR="00851C63" w:rsidRPr="00851C63" w:rsidSect="00A01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200A6"/>
    <w:multiLevelType w:val="multilevel"/>
    <w:tmpl w:val="27566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95826"/>
    <w:multiLevelType w:val="multilevel"/>
    <w:tmpl w:val="E76EE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6F7F39"/>
    <w:multiLevelType w:val="multilevel"/>
    <w:tmpl w:val="EE586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36260D"/>
    <w:multiLevelType w:val="multilevel"/>
    <w:tmpl w:val="D7FC9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1C2766"/>
    <w:multiLevelType w:val="multilevel"/>
    <w:tmpl w:val="74186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5A4FAB"/>
    <w:multiLevelType w:val="multilevel"/>
    <w:tmpl w:val="1DA22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EE6C25"/>
    <w:multiLevelType w:val="multilevel"/>
    <w:tmpl w:val="4D82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8879D1"/>
    <w:multiLevelType w:val="multilevel"/>
    <w:tmpl w:val="1DA8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2C6"/>
    <w:rsid w:val="000405F3"/>
    <w:rsid w:val="000C611F"/>
    <w:rsid w:val="00130E24"/>
    <w:rsid w:val="00181FD5"/>
    <w:rsid w:val="001C0612"/>
    <w:rsid w:val="003A421E"/>
    <w:rsid w:val="0047383F"/>
    <w:rsid w:val="004A0787"/>
    <w:rsid w:val="005A3796"/>
    <w:rsid w:val="005A57E7"/>
    <w:rsid w:val="006030E1"/>
    <w:rsid w:val="006540DB"/>
    <w:rsid w:val="0065672D"/>
    <w:rsid w:val="006D7643"/>
    <w:rsid w:val="00851C63"/>
    <w:rsid w:val="008A3326"/>
    <w:rsid w:val="008E39A5"/>
    <w:rsid w:val="008F7C14"/>
    <w:rsid w:val="00906B30"/>
    <w:rsid w:val="009C0AD0"/>
    <w:rsid w:val="009F4E91"/>
    <w:rsid w:val="00A00DEB"/>
    <w:rsid w:val="00A01318"/>
    <w:rsid w:val="00A818F5"/>
    <w:rsid w:val="00A97B79"/>
    <w:rsid w:val="00AC12C6"/>
    <w:rsid w:val="00AC7ADD"/>
    <w:rsid w:val="00BE724F"/>
    <w:rsid w:val="00BF6389"/>
    <w:rsid w:val="00C77DCF"/>
    <w:rsid w:val="00D51C13"/>
    <w:rsid w:val="00D62A38"/>
    <w:rsid w:val="00D76F22"/>
    <w:rsid w:val="00D8269C"/>
    <w:rsid w:val="00E6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E18CD"/>
  <w15:chartTrackingRefBased/>
  <w15:docId w15:val="{625A6219-40D9-47B7-B83A-65FB2A867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C12C6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AC1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AC12C6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40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405F3"/>
    <w:rPr>
      <w:rFonts w:ascii="Segoe UI" w:hAnsi="Segoe UI" w:cs="Segoe UI"/>
      <w:sz w:val="18"/>
      <w:szCs w:val="18"/>
    </w:rPr>
  </w:style>
  <w:style w:type="character" w:styleId="Mrltotthiperhivatkozs">
    <w:name w:val="FollowedHyperlink"/>
    <w:basedOn w:val="Bekezdsalapbettpusa"/>
    <w:uiPriority w:val="99"/>
    <w:semiHidden/>
    <w:unhideWhenUsed/>
    <w:rsid w:val="00A97B79"/>
    <w:rPr>
      <w:color w:val="954F72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851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4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726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947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65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53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u-szeged.hu/erasmus/letolt/2021_2022/szakmai/paly_kiiras_szakmai_gyak_2021_2022.pdf" TargetMode="External"/><Relationship Id="rId13" Type="http://schemas.openxmlformats.org/officeDocument/2006/relationships/hyperlink" Target="https://u-szeged.hu/about-us/eugloh" TargetMode="External"/><Relationship Id="rId18" Type="http://schemas.openxmlformats.org/officeDocument/2006/relationships/hyperlink" Target="http://www2.u-szeged.hu/erasmus/letolt/2021_2022/szakmai/paly_urlap_szgyak_2021_2022w97_eugloh.xls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2.u-szeged.hu/erasmus/letolt/2021_2022/reszkepzes/szte_hallg_adatlap_2021_2022w97.xls" TargetMode="External"/><Relationship Id="rId12" Type="http://schemas.openxmlformats.org/officeDocument/2006/relationships/hyperlink" Target="https://www.ukf.sk/sk/" TargetMode="External"/><Relationship Id="rId17" Type="http://schemas.openxmlformats.org/officeDocument/2006/relationships/hyperlink" Target="http://www2.u-szeged.hu/erasmus/letolt/2021_2022/szakmai/paly_kiiras_szakmai_gyak_2021_2022_eugloh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2.u-szeged.hu/erasmus/letolt/2021_2022/reszkepzes/szte_hallg_adatlap_2021_2022w97_eugloh.xls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2.u-szeged.hu/erasmus/letolt/2021_2022/reszkepzes/paly_kiiras_reszkepzes_2021_2022.pdf" TargetMode="External"/><Relationship Id="rId11" Type="http://schemas.openxmlformats.org/officeDocument/2006/relationships/hyperlink" Target="https://www.uniurb.it/" TargetMode="External"/><Relationship Id="rId5" Type="http://schemas.openxmlformats.org/officeDocument/2006/relationships/hyperlink" Target="http://www2.u-szeged.hu/erasmus/" TargetMode="External"/><Relationship Id="rId15" Type="http://schemas.openxmlformats.org/officeDocument/2006/relationships/hyperlink" Target="http://www2.u-szeged.hu/erasmus/letolt/2021_2022/reszkepzes/paly_kiiras_reszkepzes_2021_2022_eugloh.pdf" TargetMode="External"/><Relationship Id="rId10" Type="http://schemas.openxmlformats.org/officeDocument/2006/relationships/hyperlink" Target="mailto:korus.peter@szte.hu" TargetMode="External"/><Relationship Id="rId19" Type="http://schemas.openxmlformats.org/officeDocument/2006/relationships/hyperlink" Target="mailto:korus.peter@szte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2.u-szeged.hu/erasmus/letolt/2021_2022/szakmai/paly_urlap_szgyak_2021_2022w97.xls" TargetMode="External"/><Relationship Id="rId14" Type="http://schemas.openxmlformats.org/officeDocument/2006/relationships/hyperlink" Target="https://www.youtube.com/watch?v=zb2RbHC2rp8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673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Eloado</dc:creator>
  <cp:keywords/>
  <dc:description/>
  <cp:lastModifiedBy>Peti</cp:lastModifiedBy>
  <cp:revision>29</cp:revision>
  <cp:lastPrinted>2019-09-03T08:25:00Z</cp:lastPrinted>
  <dcterms:created xsi:type="dcterms:W3CDTF">2020-09-15T15:48:00Z</dcterms:created>
  <dcterms:modified xsi:type="dcterms:W3CDTF">2021-09-04T14:42:00Z</dcterms:modified>
</cp:coreProperties>
</file>